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064E" w14:textId="34B86A30" w:rsidR="00C854AA" w:rsidRPr="00EF19F4" w:rsidRDefault="00C854AA" w:rsidP="00C854AA">
      <w:pPr>
        <w:rPr>
          <w:rFonts w:ascii="Arial" w:hAnsi="Arial" w:cs="Arial"/>
          <w:b/>
          <w:bCs/>
          <w:sz w:val="32"/>
          <w:szCs w:val="32"/>
        </w:rPr>
      </w:pPr>
      <w:r>
        <w:rPr>
          <w:rFonts w:ascii="Arial" w:hAnsi="Arial" w:cs="Arial"/>
          <w:b/>
          <w:bCs/>
          <w:sz w:val="32"/>
          <w:szCs w:val="32"/>
        </w:rPr>
        <w:t xml:space="preserve">                 </w:t>
      </w:r>
      <w:r w:rsidRPr="00EF19F4">
        <w:rPr>
          <w:rFonts w:ascii="Arial" w:hAnsi="Arial" w:cs="Arial"/>
          <w:b/>
          <w:bCs/>
          <w:sz w:val="32"/>
          <w:szCs w:val="32"/>
        </w:rPr>
        <w:t xml:space="preserve">Typical Systems Academy </w:t>
      </w:r>
    </w:p>
    <w:p w14:paraId="7740AD15" w14:textId="77777777" w:rsidR="00C854AA" w:rsidRDefault="00C854AA" w:rsidP="00C854AA">
      <w:pPr>
        <w:rPr>
          <w:rFonts w:ascii="Arial" w:hAnsi="Arial" w:cs="Arial"/>
          <w:b/>
          <w:bCs/>
          <w:sz w:val="28"/>
          <w:szCs w:val="28"/>
        </w:rPr>
      </w:pPr>
      <w:r>
        <w:rPr>
          <w:rFonts w:ascii="Arial" w:hAnsi="Arial" w:cs="Arial"/>
          <w:b/>
          <w:bCs/>
          <w:sz w:val="28"/>
          <w:szCs w:val="28"/>
        </w:rPr>
        <w:t xml:space="preserve">           </w:t>
      </w:r>
      <w:r w:rsidRPr="001E2FBB">
        <w:rPr>
          <w:rFonts w:ascii="Arial" w:hAnsi="Arial" w:cs="Arial"/>
          <w:b/>
          <w:bCs/>
          <w:sz w:val="28"/>
          <w:szCs w:val="28"/>
        </w:rPr>
        <w:t>C</w:t>
      </w:r>
      <w:r>
        <w:rPr>
          <w:rFonts w:ascii="Arial" w:hAnsi="Arial" w:cs="Arial"/>
          <w:b/>
          <w:bCs/>
          <w:sz w:val="28"/>
          <w:szCs w:val="28"/>
        </w:rPr>
        <w:t>entre Management and Administration Policy</w:t>
      </w:r>
    </w:p>
    <w:p w14:paraId="073CFB2A" w14:textId="77777777" w:rsidR="00C854AA" w:rsidRPr="001E2FBB" w:rsidRDefault="00C854AA" w:rsidP="00C854AA">
      <w:pPr>
        <w:rPr>
          <w:rFonts w:ascii="Arial" w:hAnsi="Arial" w:cs="Arial"/>
          <w:b/>
          <w:bCs/>
          <w:sz w:val="28"/>
          <w:szCs w:val="28"/>
        </w:rPr>
      </w:pPr>
    </w:p>
    <w:p w14:paraId="497C298A" w14:textId="77777777" w:rsidR="00C854AA" w:rsidRPr="001E2FBB" w:rsidRDefault="00C854AA" w:rsidP="00C854AA">
      <w:pPr>
        <w:rPr>
          <w:rFonts w:ascii="Arial" w:hAnsi="Arial" w:cs="Arial"/>
          <w:b/>
          <w:bCs/>
          <w:sz w:val="28"/>
          <w:szCs w:val="28"/>
        </w:rPr>
      </w:pPr>
    </w:p>
    <w:p w14:paraId="3B525E36" w14:textId="77777777" w:rsidR="00C854AA" w:rsidRDefault="00C854AA" w:rsidP="00C854AA"/>
    <w:p w14:paraId="61F5179B" w14:textId="77777777" w:rsidR="00C854AA" w:rsidRPr="009E46F7" w:rsidRDefault="00C854AA" w:rsidP="00C854AA"/>
    <w:p w14:paraId="129774EC" w14:textId="77777777" w:rsidR="00C854AA" w:rsidRPr="009E46F7" w:rsidRDefault="00C854AA" w:rsidP="00C854AA"/>
    <w:p w14:paraId="576D2C84" w14:textId="77777777" w:rsidR="00C854AA" w:rsidRPr="009E46F7" w:rsidRDefault="00C854AA" w:rsidP="00C854AA"/>
    <w:p w14:paraId="1251B94B" w14:textId="77777777" w:rsidR="00C854AA" w:rsidRPr="009E46F7" w:rsidRDefault="00C854AA" w:rsidP="00C854AA"/>
    <w:p w14:paraId="643E36F4" w14:textId="77777777" w:rsidR="00C854AA" w:rsidRPr="009E46F7" w:rsidRDefault="00C854AA" w:rsidP="00C854AA"/>
    <w:p w14:paraId="41CF1E22" w14:textId="77777777" w:rsidR="00C854AA" w:rsidRPr="009E46F7" w:rsidRDefault="00C854AA" w:rsidP="00C854AA"/>
    <w:p w14:paraId="41C3E2FB" w14:textId="77777777" w:rsidR="00C854AA" w:rsidRPr="009E46F7" w:rsidRDefault="00C854AA" w:rsidP="00C854AA"/>
    <w:p w14:paraId="12E78EDA" w14:textId="77777777" w:rsidR="00C854AA" w:rsidRPr="009E46F7" w:rsidRDefault="00C854AA" w:rsidP="00C854AA"/>
    <w:p w14:paraId="5860089A" w14:textId="77777777" w:rsidR="00C854AA" w:rsidRPr="009E46F7" w:rsidRDefault="00C854AA" w:rsidP="00C854AA"/>
    <w:p w14:paraId="7736D9C1" w14:textId="77777777" w:rsidR="00C854AA" w:rsidRPr="009E46F7" w:rsidRDefault="00C854AA" w:rsidP="00C854AA"/>
    <w:p w14:paraId="0E4CAAD7" w14:textId="77777777" w:rsidR="00C854AA" w:rsidRPr="009E46F7" w:rsidRDefault="00C854AA" w:rsidP="00C854AA"/>
    <w:p w14:paraId="2E42B8F9" w14:textId="77777777" w:rsidR="00C854AA" w:rsidRPr="009E46F7" w:rsidRDefault="00C854AA" w:rsidP="00C854AA"/>
    <w:p w14:paraId="50BEEB24" w14:textId="77777777" w:rsidR="00C854AA" w:rsidRPr="009E46F7" w:rsidRDefault="00C854AA" w:rsidP="00C854AA"/>
    <w:p w14:paraId="474FB73E" w14:textId="77777777" w:rsidR="00C854AA" w:rsidRPr="009E46F7" w:rsidRDefault="00C854AA" w:rsidP="00C854AA"/>
    <w:p w14:paraId="5835A654" w14:textId="77777777" w:rsidR="00C854AA" w:rsidRPr="009E46F7" w:rsidRDefault="00C854AA" w:rsidP="00C854AA"/>
    <w:p w14:paraId="1D3AD86F" w14:textId="77777777" w:rsidR="00C854AA" w:rsidRPr="009E46F7" w:rsidRDefault="00C854AA" w:rsidP="00C854AA"/>
    <w:p w14:paraId="758DCDB9" w14:textId="77777777" w:rsidR="00C854AA" w:rsidRDefault="00C854AA" w:rsidP="00C854AA"/>
    <w:p w14:paraId="5C1A2346" w14:textId="77777777" w:rsidR="00C854AA" w:rsidRDefault="00C854AA" w:rsidP="00C854AA"/>
    <w:p w14:paraId="66AC6095" w14:textId="77777777" w:rsidR="00C854AA" w:rsidRDefault="00C854AA" w:rsidP="00C854AA"/>
    <w:p w14:paraId="6E265850" w14:textId="77777777" w:rsidR="003B0E2E" w:rsidRPr="009E46F7" w:rsidRDefault="003B0E2E" w:rsidP="00C854AA"/>
    <w:tbl>
      <w:tblPr>
        <w:tblStyle w:val="TableGrid"/>
        <w:tblW w:w="0" w:type="auto"/>
        <w:tblLook w:val="04A0" w:firstRow="1" w:lastRow="0" w:firstColumn="1" w:lastColumn="0" w:noHBand="0" w:noVBand="1"/>
      </w:tblPr>
      <w:tblGrid>
        <w:gridCol w:w="4508"/>
        <w:gridCol w:w="4508"/>
      </w:tblGrid>
      <w:tr w:rsidR="00C854AA" w:rsidRPr="00CF6645" w14:paraId="79EAE847" w14:textId="77777777" w:rsidTr="00B756CE">
        <w:tc>
          <w:tcPr>
            <w:tcW w:w="4508" w:type="dxa"/>
          </w:tcPr>
          <w:p w14:paraId="7E021515" w14:textId="77777777" w:rsidR="00C854AA" w:rsidRPr="00CF6645" w:rsidRDefault="00C854AA" w:rsidP="00B756CE">
            <w:pPr>
              <w:rPr>
                <w:rFonts w:ascii="Arial" w:hAnsi="Arial" w:cs="Arial"/>
              </w:rPr>
            </w:pPr>
            <w:r w:rsidRPr="00CF6645">
              <w:rPr>
                <w:rFonts w:ascii="Arial" w:hAnsi="Arial" w:cs="Arial"/>
              </w:rPr>
              <w:t>Author</w:t>
            </w:r>
          </w:p>
        </w:tc>
        <w:tc>
          <w:tcPr>
            <w:tcW w:w="4508" w:type="dxa"/>
          </w:tcPr>
          <w:p w14:paraId="30EFC87B" w14:textId="77777777" w:rsidR="00C854AA" w:rsidRPr="00CF6645" w:rsidRDefault="00C854AA" w:rsidP="00B756CE">
            <w:pPr>
              <w:rPr>
                <w:rFonts w:ascii="Arial" w:hAnsi="Arial" w:cs="Arial"/>
              </w:rPr>
            </w:pPr>
            <w:r>
              <w:rPr>
                <w:rFonts w:ascii="Arial" w:hAnsi="Arial" w:cs="Arial"/>
              </w:rPr>
              <w:t>Ike Nwobodo</w:t>
            </w:r>
          </w:p>
        </w:tc>
      </w:tr>
      <w:tr w:rsidR="00C854AA" w:rsidRPr="00CF6645" w14:paraId="5F5427E9" w14:textId="77777777" w:rsidTr="00B756CE">
        <w:tc>
          <w:tcPr>
            <w:tcW w:w="4508" w:type="dxa"/>
          </w:tcPr>
          <w:p w14:paraId="43DDE494" w14:textId="77777777" w:rsidR="00C854AA" w:rsidRPr="00CF6645" w:rsidRDefault="00C854AA" w:rsidP="00B756CE">
            <w:pPr>
              <w:rPr>
                <w:rFonts w:ascii="Arial" w:hAnsi="Arial" w:cs="Arial"/>
              </w:rPr>
            </w:pPr>
            <w:r w:rsidRPr="00CF6645">
              <w:rPr>
                <w:rFonts w:ascii="Arial" w:hAnsi="Arial" w:cs="Arial"/>
              </w:rPr>
              <w:t>Role</w:t>
            </w:r>
          </w:p>
        </w:tc>
        <w:tc>
          <w:tcPr>
            <w:tcW w:w="4508" w:type="dxa"/>
          </w:tcPr>
          <w:p w14:paraId="3296D41D" w14:textId="77777777" w:rsidR="00C854AA" w:rsidRPr="00CF6645" w:rsidRDefault="00C854AA" w:rsidP="00B756CE">
            <w:pPr>
              <w:rPr>
                <w:rFonts w:ascii="Arial" w:hAnsi="Arial" w:cs="Arial"/>
              </w:rPr>
            </w:pPr>
            <w:r>
              <w:rPr>
                <w:rFonts w:ascii="Arial" w:hAnsi="Arial" w:cs="Arial"/>
              </w:rPr>
              <w:t>Director</w:t>
            </w:r>
          </w:p>
        </w:tc>
      </w:tr>
      <w:tr w:rsidR="00C854AA" w:rsidRPr="00CF6645" w14:paraId="51E4D457" w14:textId="77777777" w:rsidTr="00B756CE">
        <w:tc>
          <w:tcPr>
            <w:tcW w:w="4508" w:type="dxa"/>
          </w:tcPr>
          <w:p w14:paraId="3A8C0B82" w14:textId="77777777" w:rsidR="00C854AA" w:rsidRPr="00CF6645" w:rsidRDefault="00C854AA" w:rsidP="00B756CE">
            <w:pPr>
              <w:rPr>
                <w:rFonts w:ascii="Arial" w:hAnsi="Arial" w:cs="Arial"/>
              </w:rPr>
            </w:pPr>
            <w:r w:rsidRPr="00CF6645">
              <w:rPr>
                <w:rFonts w:ascii="Arial" w:hAnsi="Arial" w:cs="Arial"/>
              </w:rPr>
              <w:t>Version</w:t>
            </w:r>
          </w:p>
        </w:tc>
        <w:tc>
          <w:tcPr>
            <w:tcW w:w="4508" w:type="dxa"/>
          </w:tcPr>
          <w:p w14:paraId="29A2495A" w14:textId="77777777" w:rsidR="00C854AA" w:rsidRPr="00CF6645" w:rsidRDefault="00C854AA" w:rsidP="00B756CE">
            <w:pPr>
              <w:rPr>
                <w:rFonts w:ascii="Arial" w:hAnsi="Arial" w:cs="Arial"/>
              </w:rPr>
            </w:pPr>
            <w:r>
              <w:rPr>
                <w:rFonts w:ascii="Arial" w:hAnsi="Arial" w:cs="Arial"/>
              </w:rPr>
              <w:t>01</w:t>
            </w:r>
          </w:p>
        </w:tc>
      </w:tr>
      <w:tr w:rsidR="00C854AA" w:rsidRPr="00CF6645" w14:paraId="5C7579CF" w14:textId="77777777" w:rsidTr="00B756CE">
        <w:tc>
          <w:tcPr>
            <w:tcW w:w="4508" w:type="dxa"/>
          </w:tcPr>
          <w:p w14:paraId="52B2F4DB" w14:textId="77777777" w:rsidR="00C854AA" w:rsidRPr="00CF6645" w:rsidRDefault="00C854AA" w:rsidP="00B756CE">
            <w:pPr>
              <w:rPr>
                <w:rFonts w:ascii="Arial" w:hAnsi="Arial" w:cs="Arial"/>
              </w:rPr>
            </w:pPr>
            <w:r w:rsidRPr="00CF6645">
              <w:rPr>
                <w:rFonts w:ascii="Arial" w:hAnsi="Arial" w:cs="Arial"/>
              </w:rPr>
              <w:t>Date</w:t>
            </w:r>
          </w:p>
        </w:tc>
        <w:tc>
          <w:tcPr>
            <w:tcW w:w="4508" w:type="dxa"/>
          </w:tcPr>
          <w:p w14:paraId="36685AF0" w14:textId="198D1D51" w:rsidR="00C854AA" w:rsidRPr="00CF6645" w:rsidRDefault="00C854AA" w:rsidP="00B756CE">
            <w:pPr>
              <w:rPr>
                <w:rFonts w:ascii="Arial" w:hAnsi="Arial" w:cs="Arial"/>
              </w:rPr>
            </w:pPr>
            <w:r>
              <w:rPr>
                <w:rFonts w:ascii="Arial" w:hAnsi="Arial" w:cs="Arial"/>
              </w:rPr>
              <w:t>07/04/202</w:t>
            </w:r>
            <w:r w:rsidR="003B0E2E">
              <w:rPr>
                <w:rFonts w:ascii="Arial" w:hAnsi="Arial" w:cs="Arial"/>
              </w:rPr>
              <w:t>6</w:t>
            </w:r>
          </w:p>
        </w:tc>
      </w:tr>
    </w:tbl>
    <w:p w14:paraId="21CEE520" w14:textId="77777777" w:rsidR="00C854AA" w:rsidRPr="009E46F7" w:rsidRDefault="00C854AA" w:rsidP="00C854AA"/>
    <w:p w14:paraId="1938B7D2" w14:textId="77777777" w:rsidR="00C854AA" w:rsidRPr="00730693" w:rsidRDefault="00C854AA" w:rsidP="00C854AA">
      <w:pPr>
        <w:rPr>
          <w:rFonts w:ascii="Arial" w:hAnsi="Arial" w:cs="Arial"/>
          <w:b/>
          <w:bCs/>
        </w:rPr>
      </w:pPr>
      <w:r w:rsidRPr="00730693">
        <w:rPr>
          <w:rFonts w:ascii="Arial" w:hAnsi="Arial" w:cs="Arial"/>
          <w:b/>
          <w:bCs/>
        </w:rPr>
        <w:lastRenderedPageBreak/>
        <w:t>Policy Statement</w:t>
      </w:r>
    </w:p>
    <w:p w14:paraId="2FF0B9CC" w14:textId="77777777" w:rsidR="00C854AA" w:rsidRDefault="00C854AA" w:rsidP="00C854AA">
      <w:pPr>
        <w:rPr>
          <w:rFonts w:ascii="Arial" w:hAnsi="Arial" w:cs="Arial"/>
        </w:rPr>
      </w:pPr>
      <w:r>
        <w:rPr>
          <w:rFonts w:ascii="Arial" w:hAnsi="Arial" w:cs="Arial"/>
        </w:rPr>
        <w:t>Typical Systems run a training centre that offers conducive environment where various categories of learners can undertake qualification courses and assessments that are safely conducted, to the awarding bodies standard requirements, free of corruption and malpractice. The work produced at the centre will be verified internally by a competent person and verified externally by awarding bodies to ensure that it meet their respective standard.</w:t>
      </w:r>
    </w:p>
    <w:p w14:paraId="41149E07" w14:textId="77777777" w:rsidR="00C854AA" w:rsidRDefault="00C854AA" w:rsidP="00C854AA">
      <w:pPr>
        <w:rPr>
          <w:rFonts w:ascii="Arial" w:hAnsi="Arial" w:cs="Arial"/>
        </w:rPr>
      </w:pPr>
      <w:r>
        <w:rPr>
          <w:rFonts w:ascii="Arial" w:hAnsi="Arial" w:cs="Arial"/>
        </w:rPr>
        <w:t>The Centre will be run by the Centre Manager who will be responsible to ensure that the centre meets the criteria set by the awarding bodies plus the Typical Systems policies and procedures established to that respect and effectively implemented, monitored, and reviewed accordingly.</w:t>
      </w:r>
    </w:p>
    <w:p w14:paraId="4EFF40FE" w14:textId="77777777" w:rsidR="00C854AA" w:rsidRDefault="00C854AA" w:rsidP="00C854AA">
      <w:pPr>
        <w:rPr>
          <w:rFonts w:ascii="Arial" w:hAnsi="Arial" w:cs="Arial"/>
        </w:rPr>
      </w:pPr>
      <w:r>
        <w:rPr>
          <w:rFonts w:ascii="Arial" w:hAnsi="Arial" w:cs="Arial"/>
        </w:rPr>
        <w:t>Typical Systems Academy Centre will cooperate with the awarding bodies in their yearly external quality assurance inspections to ensure that the Centre maintained relevant standard as an approved centre which is a key role of an awarding bodies responsibilities. The awarding organisation in its own part are subject to regulatory inspections and approval from the Office of Qualifications and Examinations Regulatory (Ofqual), which was created in 2009 by the Apprenticeship, Skills, Children and Learning Act and Education Act 2011.</w:t>
      </w:r>
    </w:p>
    <w:p w14:paraId="316D30EF" w14:textId="77777777" w:rsidR="00C854AA" w:rsidRPr="007A7C07" w:rsidRDefault="00C854AA" w:rsidP="00C854AA">
      <w:pPr>
        <w:pStyle w:val="Default"/>
        <w:rPr>
          <w:color w:val="auto"/>
          <w:sz w:val="22"/>
          <w:szCs w:val="22"/>
        </w:rPr>
      </w:pPr>
      <w:r w:rsidRPr="007A7C07">
        <w:rPr>
          <w:color w:val="auto"/>
          <w:sz w:val="22"/>
          <w:szCs w:val="22"/>
        </w:rPr>
        <w:t>Typical Systems Academy</w:t>
      </w:r>
      <w:r>
        <w:rPr>
          <w:color w:val="auto"/>
          <w:sz w:val="22"/>
          <w:szCs w:val="22"/>
        </w:rPr>
        <w:t xml:space="preserve"> Senior management</w:t>
      </w:r>
      <w:r w:rsidRPr="007A7C07">
        <w:rPr>
          <w:color w:val="auto"/>
          <w:sz w:val="22"/>
          <w:szCs w:val="22"/>
        </w:rPr>
        <w:t xml:space="preserve"> are committed to </w:t>
      </w:r>
      <w:r>
        <w:rPr>
          <w:color w:val="auto"/>
          <w:sz w:val="22"/>
          <w:szCs w:val="22"/>
        </w:rPr>
        <w:t xml:space="preserve">run the qualification </w:t>
      </w:r>
      <w:r w:rsidRPr="00B601FE">
        <w:rPr>
          <w:color w:val="auto"/>
          <w:sz w:val="22"/>
          <w:szCs w:val="22"/>
        </w:rPr>
        <w:t xml:space="preserve">NCFE Level 3 Certificate in Cyber Security Practices </w:t>
      </w:r>
      <w:r w:rsidRPr="007A7C07">
        <w:rPr>
          <w:color w:val="auto"/>
          <w:sz w:val="22"/>
          <w:szCs w:val="22"/>
        </w:rPr>
        <w:t xml:space="preserve">QN: 603/5762/9 </w:t>
      </w:r>
      <w:r>
        <w:rPr>
          <w:color w:val="auto"/>
          <w:sz w:val="22"/>
          <w:szCs w:val="22"/>
        </w:rPr>
        <w:t>in the centre and ensure maximum support is provided for the development or enhancement of the course in complete alignment to NCFE requirements.</w:t>
      </w:r>
    </w:p>
    <w:p w14:paraId="44FB0070" w14:textId="77777777" w:rsidR="00C854AA" w:rsidRDefault="00C854AA" w:rsidP="00C854AA">
      <w:pPr>
        <w:rPr>
          <w:rFonts w:ascii="Arial" w:hAnsi="Arial" w:cs="Arial"/>
        </w:rPr>
      </w:pPr>
    </w:p>
    <w:p w14:paraId="6C4CAAB1" w14:textId="77777777" w:rsidR="00C854AA" w:rsidRDefault="00C854AA" w:rsidP="00C854AA">
      <w:pPr>
        <w:rPr>
          <w:rFonts w:ascii="Arial" w:hAnsi="Arial" w:cs="Arial"/>
        </w:rPr>
      </w:pPr>
    </w:p>
    <w:p w14:paraId="543D389E" w14:textId="77777777" w:rsidR="00C854AA" w:rsidRPr="00730693" w:rsidRDefault="00C854AA" w:rsidP="00C854AA">
      <w:pPr>
        <w:rPr>
          <w:rFonts w:ascii="Arial" w:hAnsi="Arial" w:cs="Arial"/>
          <w:b/>
          <w:bCs/>
        </w:rPr>
      </w:pPr>
      <w:bookmarkStart w:id="0" w:name="_Hlk136339386"/>
      <w:r w:rsidRPr="00730693">
        <w:rPr>
          <w:rFonts w:ascii="Arial" w:hAnsi="Arial" w:cs="Arial"/>
          <w:b/>
          <w:bCs/>
        </w:rPr>
        <w:t>Policies and Procedures</w:t>
      </w:r>
    </w:p>
    <w:bookmarkEnd w:id="0"/>
    <w:p w14:paraId="4BB1EA07" w14:textId="77777777" w:rsidR="00C854AA" w:rsidRDefault="00C854AA" w:rsidP="00C854AA">
      <w:pPr>
        <w:rPr>
          <w:rFonts w:ascii="Arial" w:hAnsi="Arial" w:cs="Arial"/>
        </w:rPr>
      </w:pPr>
      <w:r>
        <w:rPr>
          <w:rFonts w:ascii="Arial" w:hAnsi="Arial" w:cs="Arial"/>
        </w:rPr>
        <w:t>Typical Systems Academy have established</w:t>
      </w:r>
      <w:r w:rsidRPr="00762EAF">
        <w:rPr>
          <w:rFonts w:ascii="Arial" w:hAnsi="Arial" w:cs="Arial"/>
        </w:rPr>
        <w:t xml:space="preserve"> relevant policies, and procedure that are supported by senior management and understood by all delivery trainers, assessors, staffs</w:t>
      </w:r>
      <w:r>
        <w:rPr>
          <w:rFonts w:ascii="Arial" w:hAnsi="Arial" w:cs="Arial"/>
        </w:rPr>
        <w:t xml:space="preserve"> and learners.</w:t>
      </w:r>
    </w:p>
    <w:p w14:paraId="036BE637" w14:textId="77777777" w:rsidR="00C854AA" w:rsidRPr="00762EAF" w:rsidRDefault="00C854AA" w:rsidP="00C854AA">
      <w:pPr>
        <w:rPr>
          <w:rFonts w:ascii="Arial" w:hAnsi="Arial" w:cs="Arial"/>
        </w:rPr>
      </w:pPr>
      <w:r w:rsidRPr="00762EAF">
        <w:rPr>
          <w:rFonts w:ascii="Arial" w:hAnsi="Arial" w:cs="Arial"/>
        </w:rPr>
        <w:t>These policies include:</w:t>
      </w:r>
    </w:p>
    <w:p w14:paraId="5D6B6D06" w14:textId="77777777" w:rsidR="00C854AA" w:rsidRDefault="00C854AA" w:rsidP="00C854AA">
      <w:pPr>
        <w:pStyle w:val="ListParagraph"/>
        <w:numPr>
          <w:ilvl w:val="0"/>
          <w:numId w:val="6"/>
        </w:numPr>
        <w:rPr>
          <w:rFonts w:ascii="Arial" w:hAnsi="Arial" w:cs="Arial"/>
        </w:rPr>
      </w:pPr>
      <w:r>
        <w:rPr>
          <w:rFonts w:ascii="Arial" w:hAnsi="Arial" w:cs="Arial"/>
        </w:rPr>
        <w:t>Typical Systems Centre Management and Administration Policy</w:t>
      </w:r>
    </w:p>
    <w:p w14:paraId="7D425CFD" w14:textId="77777777" w:rsidR="00C854AA" w:rsidRDefault="00C854AA" w:rsidP="00C854AA">
      <w:pPr>
        <w:pStyle w:val="ListParagraph"/>
        <w:numPr>
          <w:ilvl w:val="0"/>
          <w:numId w:val="6"/>
        </w:numPr>
        <w:rPr>
          <w:rFonts w:ascii="Arial" w:hAnsi="Arial" w:cs="Arial"/>
        </w:rPr>
      </w:pPr>
      <w:r>
        <w:rPr>
          <w:rFonts w:ascii="Arial" w:hAnsi="Arial" w:cs="Arial"/>
        </w:rPr>
        <w:t xml:space="preserve">Typical Systems </w:t>
      </w:r>
      <w:r w:rsidRPr="00762EAF">
        <w:rPr>
          <w:rFonts w:ascii="Arial" w:hAnsi="Arial" w:cs="Arial"/>
        </w:rPr>
        <w:t>Equality and Diversity Policy</w:t>
      </w:r>
    </w:p>
    <w:p w14:paraId="75F63FA2" w14:textId="77777777" w:rsidR="00C854AA" w:rsidRDefault="00C854AA" w:rsidP="00C854AA">
      <w:pPr>
        <w:pStyle w:val="ListParagraph"/>
        <w:numPr>
          <w:ilvl w:val="0"/>
          <w:numId w:val="6"/>
        </w:numPr>
        <w:rPr>
          <w:rFonts w:ascii="Arial" w:hAnsi="Arial" w:cs="Arial"/>
        </w:rPr>
      </w:pPr>
      <w:r>
        <w:rPr>
          <w:rFonts w:ascii="Arial" w:hAnsi="Arial" w:cs="Arial"/>
        </w:rPr>
        <w:t xml:space="preserve">Typical Systems </w:t>
      </w:r>
      <w:r w:rsidRPr="00762EAF">
        <w:rPr>
          <w:rFonts w:ascii="Arial" w:hAnsi="Arial" w:cs="Arial"/>
        </w:rPr>
        <w:t>Guidance Policy</w:t>
      </w:r>
    </w:p>
    <w:p w14:paraId="02F40F15" w14:textId="77777777" w:rsidR="00C854AA" w:rsidRDefault="00C854AA" w:rsidP="00C854AA">
      <w:pPr>
        <w:pStyle w:val="ListParagraph"/>
        <w:numPr>
          <w:ilvl w:val="0"/>
          <w:numId w:val="6"/>
        </w:numPr>
        <w:rPr>
          <w:rFonts w:ascii="Arial" w:hAnsi="Arial" w:cs="Arial"/>
        </w:rPr>
      </w:pPr>
      <w:r>
        <w:rPr>
          <w:rFonts w:ascii="Arial" w:hAnsi="Arial" w:cs="Arial"/>
        </w:rPr>
        <w:t xml:space="preserve">Typical Systems </w:t>
      </w:r>
      <w:r w:rsidRPr="00762EAF">
        <w:rPr>
          <w:rFonts w:ascii="Arial" w:hAnsi="Arial" w:cs="Arial"/>
        </w:rPr>
        <w:t>Health and Safety Policy</w:t>
      </w:r>
    </w:p>
    <w:p w14:paraId="67F35B63" w14:textId="77777777" w:rsidR="00C854AA" w:rsidRDefault="00C854AA" w:rsidP="00C854AA">
      <w:pPr>
        <w:pStyle w:val="ListParagraph"/>
        <w:numPr>
          <w:ilvl w:val="0"/>
          <w:numId w:val="6"/>
        </w:numPr>
        <w:rPr>
          <w:rFonts w:ascii="Arial" w:hAnsi="Arial" w:cs="Arial"/>
        </w:rPr>
      </w:pPr>
      <w:r>
        <w:rPr>
          <w:rFonts w:ascii="Arial" w:hAnsi="Arial" w:cs="Arial"/>
        </w:rPr>
        <w:t xml:space="preserve">Typical Systems </w:t>
      </w:r>
      <w:r w:rsidRPr="00762EAF">
        <w:rPr>
          <w:rFonts w:ascii="Arial" w:hAnsi="Arial" w:cs="Arial"/>
        </w:rPr>
        <w:t>Safeguarding Policy</w:t>
      </w:r>
    </w:p>
    <w:p w14:paraId="7E05DF19" w14:textId="77777777" w:rsidR="00C854AA" w:rsidRDefault="00C854AA" w:rsidP="00C854AA">
      <w:pPr>
        <w:pStyle w:val="ListParagraph"/>
        <w:numPr>
          <w:ilvl w:val="0"/>
          <w:numId w:val="6"/>
        </w:numPr>
        <w:rPr>
          <w:rFonts w:ascii="Arial" w:hAnsi="Arial" w:cs="Arial"/>
        </w:rPr>
      </w:pPr>
      <w:r>
        <w:rPr>
          <w:rFonts w:ascii="Arial" w:hAnsi="Arial" w:cs="Arial"/>
        </w:rPr>
        <w:t xml:space="preserve">Typical Systems </w:t>
      </w:r>
      <w:r w:rsidRPr="00A31FD3">
        <w:rPr>
          <w:rFonts w:ascii="Arial" w:hAnsi="Arial" w:cs="Arial"/>
        </w:rPr>
        <w:t>Data Protection Policy</w:t>
      </w:r>
    </w:p>
    <w:p w14:paraId="424CB5C6" w14:textId="77777777" w:rsidR="00C854AA" w:rsidRDefault="00C854AA" w:rsidP="00C854AA">
      <w:pPr>
        <w:pStyle w:val="ListParagraph"/>
        <w:numPr>
          <w:ilvl w:val="0"/>
          <w:numId w:val="6"/>
        </w:numPr>
        <w:rPr>
          <w:rFonts w:ascii="Arial" w:hAnsi="Arial" w:cs="Arial"/>
        </w:rPr>
      </w:pPr>
      <w:r>
        <w:rPr>
          <w:rFonts w:ascii="Arial" w:hAnsi="Arial" w:cs="Arial"/>
        </w:rPr>
        <w:t xml:space="preserve">Typical Systems </w:t>
      </w:r>
      <w:r w:rsidRPr="00A31FD3">
        <w:rPr>
          <w:rFonts w:ascii="Arial" w:hAnsi="Arial" w:cs="Arial"/>
        </w:rPr>
        <w:t>Learner Recruitment Registration and Certification Policy</w:t>
      </w:r>
    </w:p>
    <w:p w14:paraId="13E631CB" w14:textId="77777777" w:rsidR="00C854AA" w:rsidRDefault="00C854AA" w:rsidP="00C854AA">
      <w:pPr>
        <w:pStyle w:val="ListParagraph"/>
        <w:numPr>
          <w:ilvl w:val="0"/>
          <w:numId w:val="6"/>
        </w:numPr>
        <w:rPr>
          <w:rFonts w:ascii="Arial" w:hAnsi="Arial" w:cs="Arial"/>
        </w:rPr>
      </w:pPr>
      <w:r>
        <w:rPr>
          <w:rFonts w:ascii="Arial" w:hAnsi="Arial" w:cs="Arial"/>
        </w:rPr>
        <w:t xml:space="preserve">Typical Systems </w:t>
      </w:r>
      <w:r w:rsidRPr="00A31FD3">
        <w:rPr>
          <w:rFonts w:ascii="Arial" w:hAnsi="Arial" w:cs="Arial"/>
        </w:rPr>
        <w:t>Conflict of Interest Policy</w:t>
      </w:r>
    </w:p>
    <w:p w14:paraId="0110E974" w14:textId="77777777" w:rsidR="00C854AA" w:rsidRDefault="00C854AA" w:rsidP="00C854AA">
      <w:pPr>
        <w:pStyle w:val="ListParagraph"/>
        <w:numPr>
          <w:ilvl w:val="0"/>
          <w:numId w:val="6"/>
        </w:numPr>
        <w:rPr>
          <w:rFonts w:ascii="Arial" w:hAnsi="Arial" w:cs="Arial"/>
        </w:rPr>
      </w:pPr>
      <w:r>
        <w:rPr>
          <w:rFonts w:ascii="Arial" w:hAnsi="Arial" w:cs="Arial"/>
        </w:rPr>
        <w:t xml:space="preserve">Typical Systems </w:t>
      </w:r>
      <w:r w:rsidRPr="009476FF">
        <w:rPr>
          <w:rFonts w:ascii="Arial" w:hAnsi="Arial" w:cs="Arial"/>
        </w:rPr>
        <w:t>Malpractice &amp; Plagiarism Policy</w:t>
      </w:r>
    </w:p>
    <w:p w14:paraId="00D8BD2B" w14:textId="77777777" w:rsidR="00C854AA" w:rsidRDefault="00C854AA" w:rsidP="00C854AA">
      <w:pPr>
        <w:pStyle w:val="ListParagraph"/>
        <w:numPr>
          <w:ilvl w:val="0"/>
          <w:numId w:val="6"/>
        </w:numPr>
        <w:rPr>
          <w:rFonts w:ascii="Arial" w:hAnsi="Arial" w:cs="Arial"/>
        </w:rPr>
      </w:pPr>
      <w:r>
        <w:rPr>
          <w:rFonts w:ascii="Arial" w:hAnsi="Arial" w:cs="Arial"/>
        </w:rPr>
        <w:t xml:space="preserve">Typical Systems </w:t>
      </w:r>
      <w:r w:rsidRPr="009476FF">
        <w:rPr>
          <w:rFonts w:ascii="Arial" w:hAnsi="Arial" w:cs="Arial"/>
        </w:rPr>
        <w:t>Centre Management and Administration</w:t>
      </w:r>
    </w:p>
    <w:p w14:paraId="15DDCCAD" w14:textId="77777777" w:rsidR="00C854AA" w:rsidRDefault="00C854AA" w:rsidP="00C854AA">
      <w:pPr>
        <w:rPr>
          <w:rFonts w:ascii="Arial" w:hAnsi="Arial" w:cs="Arial"/>
          <w:b/>
          <w:bCs/>
        </w:rPr>
      </w:pPr>
    </w:p>
    <w:p w14:paraId="7901D4B5" w14:textId="77777777" w:rsidR="00C854AA" w:rsidRDefault="00C854AA" w:rsidP="00C854AA">
      <w:pPr>
        <w:rPr>
          <w:rFonts w:ascii="Arial" w:hAnsi="Arial" w:cs="Arial"/>
          <w:b/>
          <w:bCs/>
        </w:rPr>
      </w:pPr>
      <w:r w:rsidRPr="009476FF">
        <w:rPr>
          <w:rFonts w:ascii="Arial" w:hAnsi="Arial" w:cs="Arial"/>
          <w:b/>
          <w:bCs/>
        </w:rPr>
        <w:t>Recruitment and Induction</w:t>
      </w:r>
    </w:p>
    <w:p w14:paraId="564A1CB9" w14:textId="77777777" w:rsidR="00C854AA" w:rsidRDefault="00C854AA" w:rsidP="00C854AA">
      <w:pPr>
        <w:rPr>
          <w:rFonts w:ascii="Arial" w:hAnsi="Arial" w:cs="Arial"/>
        </w:rPr>
      </w:pPr>
      <w:r>
        <w:rPr>
          <w:rFonts w:ascii="Arial" w:hAnsi="Arial" w:cs="Arial"/>
        </w:rPr>
        <w:lastRenderedPageBreak/>
        <w:t>A</w:t>
      </w:r>
      <w:r w:rsidRPr="007F2C79">
        <w:rPr>
          <w:rFonts w:ascii="Arial" w:hAnsi="Arial" w:cs="Arial"/>
        </w:rPr>
        <w:t xml:space="preserve">ll learners </w:t>
      </w:r>
      <w:r>
        <w:rPr>
          <w:rFonts w:ascii="Arial" w:hAnsi="Arial" w:cs="Arial"/>
        </w:rPr>
        <w:t xml:space="preserve">and staff </w:t>
      </w:r>
      <w:r w:rsidRPr="007F2C79">
        <w:rPr>
          <w:rFonts w:ascii="Arial" w:hAnsi="Arial" w:cs="Arial"/>
        </w:rPr>
        <w:t>shall be inducted prior to the commencement of their respective assessment</w:t>
      </w:r>
      <w:r>
        <w:rPr>
          <w:rFonts w:ascii="Arial" w:hAnsi="Arial" w:cs="Arial"/>
        </w:rPr>
        <w:t xml:space="preserve">, training </w:t>
      </w:r>
      <w:r w:rsidRPr="007F2C79">
        <w:rPr>
          <w:rFonts w:ascii="Arial" w:hAnsi="Arial" w:cs="Arial"/>
        </w:rPr>
        <w:t>course</w:t>
      </w:r>
      <w:r>
        <w:rPr>
          <w:rFonts w:ascii="Arial" w:hAnsi="Arial" w:cs="Arial"/>
        </w:rPr>
        <w:t xml:space="preserve"> or employment</w:t>
      </w:r>
      <w:r w:rsidRPr="007F2C79">
        <w:rPr>
          <w:rFonts w:ascii="Arial" w:hAnsi="Arial" w:cs="Arial"/>
        </w:rPr>
        <w:t xml:space="preserve">. </w:t>
      </w:r>
      <w:r>
        <w:rPr>
          <w:rFonts w:ascii="Arial" w:hAnsi="Arial" w:cs="Arial"/>
        </w:rPr>
        <w:t>T</w:t>
      </w:r>
      <w:r w:rsidRPr="007F2C79">
        <w:rPr>
          <w:rFonts w:ascii="Arial" w:hAnsi="Arial" w:cs="Arial"/>
        </w:rPr>
        <w:t xml:space="preserve">he Centre Coordinator or Manager will notify all responsible persons including the assessors and trainers of any reasonable arrangements via email prior </w:t>
      </w:r>
      <w:r>
        <w:rPr>
          <w:rFonts w:ascii="Arial" w:hAnsi="Arial" w:cs="Arial"/>
        </w:rPr>
        <w:t xml:space="preserve">to course or employment commencement. We will </w:t>
      </w:r>
      <w:r w:rsidRPr="007F2C79">
        <w:rPr>
          <w:rFonts w:ascii="Arial" w:hAnsi="Arial" w:cs="Arial"/>
        </w:rPr>
        <w:t>ensure that recruitment processes are established, and appropriate inductions are undertaken by trainers, assessors, and staff</w:t>
      </w:r>
      <w:r>
        <w:rPr>
          <w:rFonts w:ascii="Arial" w:hAnsi="Arial" w:cs="Arial"/>
        </w:rPr>
        <w:t>, learners</w:t>
      </w:r>
      <w:r w:rsidRPr="007F2C79">
        <w:rPr>
          <w:rFonts w:ascii="Arial" w:hAnsi="Arial" w:cs="Arial"/>
        </w:rPr>
        <w:t xml:space="preserve"> prior to commencement of duty</w:t>
      </w:r>
      <w:r>
        <w:rPr>
          <w:rFonts w:ascii="Arial" w:hAnsi="Arial" w:cs="Arial"/>
        </w:rPr>
        <w:t xml:space="preserve"> or training.</w:t>
      </w:r>
    </w:p>
    <w:p w14:paraId="743CDC44" w14:textId="77777777" w:rsidR="00C854AA" w:rsidRPr="00A537F5" w:rsidRDefault="00C854AA" w:rsidP="00C854AA">
      <w:pPr>
        <w:rPr>
          <w:rFonts w:ascii="Arial" w:hAnsi="Arial" w:cs="Arial"/>
          <w:b/>
          <w:bCs/>
        </w:rPr>
      </w:pPr>
      <w:r w:rsidRPr="00A537F5">
        <w:rPr>
          <w:rFonts w:ascii="Arial" w:hAnsi="Arial" w:cs="Arial"/>
          <w:b/>
          <w:bCs/>
        </w:rPr>
        <w:t>The induction will consist of:</w:t>
      </w:r>
    </w:p>
    <w:p w14:paraId="5DDB0E98" w14:textId="77777777" w:rsidR="00C854AA" w:rsidRDefault="00C854AA" w:rsidP="00C854AA">
      <w:pPr>
        <w:pStyle w:val="ListParagraph"/>
        <w:numPr>
          <w:ilvl w:val="0"/>
          <w:numId w:val="11"/>
        </w:numPr>
        <w:rPr>
          <w:rFonts w:ascii="Arial" w:hAnsi="Arial" w:cs="Arial"/>
        </w:rPr>
      </w:pPr>
      <w:r w:rsidRPr="00704BC1">
        <w:rPr>
          <w:rFonts w:ascii="Arial" w:hAnsi="Arial" w:cs="Arial"/>
        </w:rPr>
        <w:t>Formal introduction by trainer, assessor, or responsible personnel by name and a brief history and background.</w:t>
      </w:r>
    </w:p>
    <w:p w14:paraId="37CBBAA8" w14:textId="77777777" w:rsidR="00C854AA" w:rsidRDefault="00C854AA" w:rsidP="00C854AA">
      <w:pPr>
        <w:pStyle w:val="ListParagraph"/>
        <w:numPr>
          <w:ilvl w:val="0"/>
          <w:numId w:val="11"/>
        </w:numPr>
        <w:rPr>
          <w:rFonts w:ascii="Arial" w:hAnsi="Arial" w:cs="Arial"/>
        </w:rPr>
      </w:pPr>
      <w:r>
        <w:rPr>
          <w:rFonts w:ascii="Arial" w:hAnsi="Arial" w:cs="Arial"/>
        </w:rPr>
        <w:t>Fire alarm, firefighting equipment, evacuation, assembly point</w:t>
      </w:r>
    </w:p>
    <w:p w14:paraId="1DC485EA" w14:textId="77777777" w:rsidR="00C854AA" w:rsidRDefault="00C854AA" w:rsidP="00C854AA">
      <w:pPr>
        <w:pStyle w:val="ListParagraph"/>
        <w:numPr>
          <w:ilvl w:val="0"/>
          <w:numId w:val="11"/>
        </w:numPr>
        <w:rPr>
          <w:rFonts w:ascii="Arial" w:hAnsi="Arial" w:cs="Arial"/>
        </w:rPr>
      </w:pPr>
      <w:r>
        <w:rPr>
          <w:rFonts w:ascii="Arial" w:hAnsi="Arial" w:cs="Arial"/>
        </w:rPr>
        <w:t>Smoking areas and policy</w:t>
      </w:r>
    </w:p>
    <w:p w14:paraId="17523568" w14:textId="77777777" w:rsidR="00C854AA" w:rsidRDefault="00C854AA" w:rsidP="00C854AA">
      <w:pPr>
        <w:pStyle w:val="ListParagraph"/>
        <w:numPr>
          <w:ilvl w:val="0"/>
          <w:numId w:val="11"/>
        </w:numPr>
        <w:rPr>
          <w:rFonts w:ascii="Arial" w:hAnsi="Arial" w:cs="Arial"/>
        </w:rPr>
      </w:pPr>
      <w:r>
        <w:rPr>
          <w:rFonts w:ascii="Arial" w:hAnsi="Arial" w:cs="Arial"/>
        </w:rPr>
        <w:t>Welfare facilities such as toilets, Kitchen, hot and cold-water drinks</w:t>
      </w:r>
    </w:p>
    <w:p w14:paraId="47D790A0" w14:textId="77777777" w:rsidR="00C854AA" w:rsidRDefault="00C854AA" w:rsidP="00C854AA">
      <w:pPr>
        <w:pStyle w:val="ListParagraph"/>
        <w:numPr>
          <w:ilvl w:val="0"/>
          <w:numId w:val="11"/>
        </w:numPr>
        <w:rPr>
          <w:rFonts w:ascii="Arial" w:hAnsi="Arial" w:cs="Arial"/>
        </w:rPr>
      </w:pPr>
      <w:r>
        <w:rPr>
          <w:rFonts w:ascii="Arial" w:hAnsi="Arial" w:cs="Arial"/>
        </w:rPr>
        <w:t xml:space="preserve"> Common health and safety briefing covering highlighted hazards in risk assessment.</w:t>
      </w:r>
    </w:p>
    <w:p w14:paraId="33D42CA8" w14:textId="77777777" w:rsidR="00C854AA" w:rsidRDefault="00C854AA" w:rsidP="00C854AA">
      <w:pPr>
        <w:pStyle w:val="ListParagraph"/>
        <w:numPr>
          <w:ilvl w:val="0"/>
          <w:numId w:val="11"/>
        </w:numPr>
        <w:rPr>
          <w:rFonts w:ascii="Arial" w:hAnsi="Arial" w:cs="Arial"/>
        </w:rPr>
      </w:pPr>
      <w:r>
        <w:rPr>
          <w:rFonts w:ascii="Arial" w:hAnsi="Arial" w:cs="Arial"/>
        </w:rPr>
        <w:t>Breaks</w:t>
      </w:r>
    </w:p>
    <w:p w14:paraId="6DC1FD66" w14:textId="77777777" w:rsidR="00C854AA" w:rsidRDefault="00C854AA" w:rsidP="00C854AA">
      <w:pPr>
        <w:pStyle w:val="ListParagraph"/>
        <w:numPr>
          <w:ilvl w:val="0"/>
          <w:numId w:val="11"/>
        </w:numPr>
        <w:rPr>
          <w:rFonts w:ascii="Arial" w:hAnsi="Arial" w:cs="Arial"/>
        </w:rPr>
      </w:pPr>
      <w:r>
        <w:rPr>
          <w:rFonts w:ascii="Arial" w:hAnsi="Arial" w:cs="Arial"/>
        </w:rPr>
        <w:t>PPE requirements if necessary</w:t>
      </w:r>
    </w:p>
    <w:p w14:paraId="46232020" w14:textId="77777777" w:rsidR="00C854AA" w:rsidRDefault="00C854AA" w:rsidP="00C854AA">
      <w:pPr>
        <w:pStyle w:val="ListParagraph"/>
        <w:numPr>
          <w:ilvl w:val="0"/>
          <w:numId w:val="11"/>
        </w:numPr>
        <w:rPr>
          <w:rFonts w:ascii="Arial" w:hAnsi="Arial" w:cs="Arial"/>
        </w:rPr>
      </w:pPr>
      <w:r>
        <w:rPr>
          <w:rFonts w:ascii="Arial" w:hAnsi="Arial" w:cs="Arial"/>
        </w:rPr>
        <w:t>Reasonable adjustments</w:t>
      </w:r>
    </w:p>
    <w:p w14:paraId="4C943F05" w14:textId="77777777" w:rsidR="00C854AA" w:rsidRDefault="00C854AA" w:rsidP="00C854AA">
      <w:pPr>
        <w:pStyle w:val="ListParagraph"/>
        <w:numPr>
          <w:ilvl w:val="0"/>
          <w:numId w:val="11"/>
        </w:numPr>
        <w:rPr>
          <w:rFonts w:ascii="Arial" w:hAnsi="Arial" w:cs="Arial"/>
        </w:rPr>
      </w:pPr>
      <w:r>
        <w:rPr>
          <w:rFonts w:ascii="Arial" w:hAnsi="Arial" w:cs="Arial"/>
        </w:rPr>
        <w:t>Overview of standards to which learners are being assessed or trained to.</w:t>
      </w:r>
    </w:p>
    <w:p w14:paraId="6E428306" w14:textId="77777777" w:rsidR="00C854AA" w:rsidRDefault="00C854AA" w:rsidP="00C854AA">
      <w:pPr>
        <w:pStyle w:val="ListParagraph"/>
        <w:numPr>
          <w:ilvl w:val="0"/>
          <w:numId w:val="11"/>
        </w:numPr>
        <w:rPr>
          <w:rFonts w:ascii="Arial" w:hAnsi="Arial" w:cs="Arial"/>
        </w:rPr>
      </w:pPr>
      <w:r>
        <w:rPr>
          <w:rFonts w:ascii="Arial" w:hAnsi="Arial" w:cs="Arial"/>
        </w:rPr>
        <w:t>Overview of the Typical Systems Academy, Centre, awarding bodies policies and where to find them.</w:t>
      </w:r>
    </w:p>
    <w:p w14:paraId="08A95FB7" w14:textId="77777777" w:rsidR="00C854AA" w:rsidRDefault="00C854AA" w:rsidP="00C854AA">
      <w:pPr>
        <w:pStyle w:val="ListParagraph"/>
        <w:numPr>
          <w:ilvl w:val="0"/>
          <w:numId w:val="11"/>
        </w:numPr>
        <w:rPr>
          <w:rFonts w:ascii="Arial" w:hAnsi="Arial" w:cs="Arial"/>
        </w:rPr>
      </w:pPr>
      <w:r>
        <w:rPr>
          <w:rFonts w:ascii="Arial" w:hAnsi="Arial" w:cs="Arial"/>
        </w:rPr>
        <w:t>Test Paper, online assessment, result, marks required and relevant opportunities to give and receive any feedback.</w:t>
      </w:r>
    </w:p>
    <w:p w14:paraId="64C99D8F" w14:textId="77777777" w:rsidR="00C854AA" w:rsidRPr="00A537F5" w:rsidRDefault="00C854AA" w:rsidP="00C854AA">
      <w:pPr>
        <w:rPr>
          <w:rFonts w:ascii="Arial" w:hAnsi="Arial" w:cs="Arial"/>
          <w:b/>
          <w:bCs/>
        </w:rPr>
      </w:pPr>
      <w:r w:rsidRPr="00A537F5">
        <w:rPr>
          <w:rFonts w:ascii="Arial" w:hAnsi="Arial" w:cs="Arial"/>
          <w:b/>
          <w:bCs/>
        </w:rPr>
        <w:t>The recruitment will consist of:</w:t>
      </w:r>
    </w:p>
    <w:p w14:paraId="25AE6BFD" w14:textId="77777777" w:rsidR="00C854AA" w:rsidRDefault="00C854AA" w:rsidP="00C854AA">
      <w:pPr>
        <w:pStyle w:val="ListParagraph"/>
        <w:numPr>
          <w:ilvl w:val="0"/>
          <w:numId w:val="12"/>
        </w:numPr>
        <w:rPr>
          <w:rFonts w:ascii="Arial" w:hAnsi="Arial" w:cs="Arial"/>
        </w:rPr>
      </w:pPr>
      <w:r w:rsidRPr="00CF668B">
        <w:rPr>
          <w:rFonts w:ascii="Arial" w:hAnsi="Arial" w:cs="Arial"/>
        </w:rPr>
        <w:t>Development of job specification tailored towards both company and awarding bodies requirements and standards.</w:t>
      </w:r>
    </w:p>
    <w:p w14:paraId="2F71981C" w14:textId="77777777" w:rsidR="00C854AA" w:rsidRDefault="00C854AA" w:rsidP="00C854AA">
      <w:pPr>
        <w:pStyle w:val="ListParagraph"/>
        <w:numPr>
          <w:ilvl w:val="0"/>
          <w:numId w:val="12"/>
        </w:numPr>
        <w:rPr>
          <w:rFonts w:ascii="Arial" w:hAnsi="Arial" w:cs="Arial"/>
        </w:rPr>
      </w:pPr>
      <w:r>
        <w:rPr>
          <w:rFonts w:ascii="Arial" w:hAnsi="Arial" w:cs="Arial"/>
        </w:rPr>
        <w:t>advertisement position.</w:t>
      </w:r>
    </w:p>
    <w:p w14:paraId="33E543CA" w14:textId="77777777" w:rsidR="00C854AA" w:rsidRDefault="00C854AA" w:rsidP="00C854AA">
      <w:pPr>
        <w:pStyle w:val="ListParagraph"/>
        <w:numPr>
          <w:ilvl w:val="0"/>
          <w:numId w:val="12"/>
        </w:numPr>
        <w:rPr>
          <w:rFonts w:ascii="Arial" w:hAnsi="Arial" w:cs="Arial"/>
        </w:rPr>
      </w:pPr>
      <w:r>
        <w:rPr>
          <w:rFonts w:ascii="Arial" w:hAnsi="Arial" w:cs="Arial"/>
        </w:rPr>
        <w:t>Review of CV and selection of specific number of candidates.</w:t>
      </w:r>
    </w:p>
    <w:p w14:paraId="7D665925" w14:textId="77777777" w:rsidR="00C854AA" w:rsidRDefault="00C854AA" w:rsidP="00C854AA">
      <w:pPr>
        <w:pStyle w:val="ListParagraph"/>
        <w:numPr>
          <w:ilvl w:val="0"/>
          <w:numId w:val="12"/>
        </w:numPr>
        <w:rPr>
          <w:rFonts w:ascii="Arial" w:hAnsi="Arial" w:cs="Arial"/>
        </w:rPr>
      </w:pPr>
      <w:r>
        <w:rPr>
          <w:rFonts w:ascii="Arial" w:hAnsi="Arial" w:cs="Arial"/>
        </w:rPr>
        <w:t xml:space="preserve">Interviews </w:t>
      </w:r>
    </w:p>
    <w:p w14:paraId="5A76EC8E" w14:textId="77777777" w:rsidR="00C854AA" w:rsidRDefault="00C854AA" w:rsidP="00C854AA">
      <w:pPr>
        <w:pStyle w:val="ListParagraph"/>
        <w:numPr>
          <w:ilvl w:val="0"/>
          <w:numId w:val="12"/>
        </w:numPr>
        <w:rPr>
          <w:rFonts w:ascii="Arial" w:hAnsi="Arial" w:cs="Arial"/>
        </w:rPr>
      </w:pPr>
      <w:r>
        <w:rPr>
          <w:rFonts w:ascii="Arial" w:hAnsi="Arial" w:cs="Arial"/>
        </w:rPr>
        <w:t>Offer consideration.</w:t>
      </w:r>
    </w:p>
    <w:p w14:paraId="1F5DF734" w14:textId="77777777" w:rsidR="00C854AA" w:rsidRDefault="00C854AA" w:rsidP="00C854AA">
      <w:pPr>
        <w:pStyle w:val="ListParagraph"/>
        <w:numPr>
          <w:ilvl w:val="0"/>
          <w:numId w:val="12"/>
        </w:numPr>
        <w:rPr>
          <w:rFonts w:ascii="Arial" w:hAnsi="Arial" w:cs="Arial"/>
        </w:rPr>
      </w:pPr>
      <w:r>
        <w:rPr>
          <w:rFonts w:ascii="Arial" w:hAnsi="Arial" w:cs="Arial"/>
        </w:rPr>
        <w:t>Basic (DBS) or enhanced check BPSS or SC or both</w:t>
      </w:r>
    </w:p>
    <w:p w14:paraId="72E143C7" w14:textId="77777777" w:rsidR="00C854AA" w:rsidRPr="00A537F5" w:rsidRDefault="00C854AA" w:rsidP="00C854AA">
      <w:pPr>
        <w:rPr>
          <w:rFonts w:ascii="Arial" w:hAnsi="Arial" w:cs="Arial"/>
        </w:rPr>
      </w:pPr>
    </w:p>
    <w:p w14:paraId="46F22AD8" w14:textId="77777777" w:rsidR="00C854AA" w:rsidRPr="00762EAF" w:rsidRDefault="00C854AA" w:rsidP="00C854AA">
      <w:pPr>
        <w:rPr>
          <w:rFonts w:ascii="Arial" w:hAnsi="Arial" w:cs="Arial"/>
          <w:b/>
          <w:bCs/>
        </w:rPr>
      </w:pPr>
      <w:r w:rsidRPr="00762EAF">
        <w:rPr>
          <w:rFonts w:ascii="Arial" w:hAnsi="Arial" w:cs="Arial"/>
          <w:b/>
          <w:bCs/>
        </w:rPr>
        <w:t>Staff Training and Support</w:t>
      </w:r>
    </w:p>
    <w:p w14:paraId="53627C8E" w14:textId="77777777" w:rsidR="00C854AA" w:rsidRDefault="00C854AA" w:rsidP="00C854AA">
      <w:pPr>
        <w:pStyle w:val="ListParagraph"/>
        <w:numPr>
          <w:ilvl w:val="0"/>
          <w:numId w:val="6"/>
        </w:numPr>
        <w:rPr>
          <w:rFonts w:ascii="Arial" w:hAnsi="Arial" w:cs="Arial"/>
        </w:rPr>
      </w:pPr>
      <w:r>
        <w:rPr>
          <w:rFonts w:ascii="Arial" w:hAnsi="Arial" w:cs="Arial"/>
        </w:rPr>
        <w:t>We will provide support and advise to enable staff identify relevant training and development needs through ongoing continuous professional development (CPD)</w:t>
      </w:r>
    </w:p>
    <w:p w14:paraId="0451367F" w14:textId="77777777" w:rsidR="00C854AA" w:rsidRDefault="00C854AA" w:rsidP="00C854AA">
      <w:pPr>
        <w:pStyle w:val="ListParagraph"/>
        <w:numPr>
          <w:ilvl w:val="0"/>
          <w:numId w:val="6"/>
        </w:numPr>
        <w:rPr>
          <w:rFonts w:ascii="Arial" w:hAnsi="Arial" w:cs="Arial"/>
        </w:rPr>
      </w:pPr>
      <w:r>
        <w:rPr>
          <w:rFonts w:ascii="Arial" w:hAnsi="Arial" w:cs="Arial"/>
        </w:rPr>
        <w:t>Monitor the Continuous Performance Development of our staff training records.</w:t>
      </w:r>
    </w:p>
    <w:p w14:paraId="3AA4509F" w14:textId="77777777" w:rsidR="00C854AA" w:rsidRDefault="00C854AA" w:rsidP="00C854AA">
      <w:pPr>
        <w:rPr>
          <w:rFonts w:ascii="Arial" w:hAnsi="Arial" w:cs="Arial"/>
        </w:rPr>
      </w:pPr>
    </w:p>
    <w:p w14:paraId="4CB5BD3A" w14:textId="77777777" w:rsidR="00C854AA" w:rsidRPr="009476FF" w:rsidRDefault="00C854AA" w:rsidP="00C854AA">
      <w:pPr>
        <w:rPr>
          <w:rFonts w:ascii="Arial" w:hAnsi="Arial" w:cs="Arial"/>
          <w:b/>
          <w:bCs/>
        </w:rPr>
      </w:pPr>
      <w:r w:rsidRPr="009476FF">
        <w:rPr>
          <w:rFonts w:ascii="Arial" w:hAnsi="Arial" w:cs="Arial"/>
          <w:b/>
          <w:bCs/>
        </w:rPr>
        <w:t>Responsibilities</w:t>
      </w:r>
    </w:p>
    <w:p w14:paraId="73292F43" w14:textId="77777777" w:rsidR="00C854AA" w:rsidRPr="001959C2" w:rsidRDefault="00C854AA" w:rsidP="00C854AA">
      <w:pPr>
        <w:pStyle w:val="ListParagraph"/>
        <w:numPr>
          <w:ilvl w:val="0"/>
          <w:numId w:val="8"/>
        </w:numPr>
        <w:rPr>
          <w:rFonts w:ascii="Arial" w:hAnsi="Arial" w:cs="Arial"/>
        </w:rPr>
      </w:pPr>
      <w:r>
        <w:rPr>
          <w:rFonts w:ascii="Arial" w:hAnsi="Arial" w:cs="Arial"/>
        </w:rPr>
        <w:t>Typical Systems Academy will p</w:t>
      </w:r>
      <w:r w:rsidRPr="001959C2">
        <w:rPr>
          <w:rFonts w:ascii="Arial" w:hAnsi="Arial" w:cs="Arial"/>
        </w:rPr>
        <w:t>rovide support to ensure all staff including trainers and assessors have full understanding of their responsibilities, authority, and accountabilities in delivery of training, assessment of all qualification courses.</w:t>
      </w:r>
    </w:p>
    <w:p w14:paraId="0E070B57" w14:textId="77777777" w:rsidR="00C854AA" w:rsidRPr="001959C2" w:rsidRDefault="00C854AA" w:rsidP="00C854AA">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lastRenderedPageBreak/>
        <w:t>We</w:t>
      </w:r>
      <w:r w:rsidRPr="001959C2">
        <w:rPr>
          <w:rFonts w:ascii="Arial" w:hAnsi="Arial" w:cs="Arial"/>
        </w:rPr>
        <w:t xml:space="preserve"> generally share the responsibility for the successful application of our policy, while the managers and advisors who are professionally involved in learners and staff support, development, and supervision own specific responsibility based in our Equality and Diversity Policy</w:t>
      </w:r>
      <w:r>
        <w:rPr>
          <w:rFonts w:ascii="Arial" w:hAnsi="Arial" w:cs="Arial"/>
        </w:rPr>
        <w:t>.</w:t>
      </w:r>
    </w:p>
    <w:p w14:paraId="3F4AAE98" w14:textId="77777777" w:rsidR="00C854AA" w:rsidRDefault="00C854AA" w:rsidP="00C854AA">
      <w:pPr>
        <w:pStyle w:val="ListParagraph"/>
        <w:numPr>
          <w:ilvl w:val="0"/>
          <w:numId w:val="8"/>
        </w:numPr>
        <w:autoSpaceDE w:val="0"/>
        <w:autoSpaceDN w:val="0"/>
        <w:adjustRightInd w:val="0"/>
        <w:spacing w:after="0" w:line="240" w:lineRule="auto"/>
        <w:rPr>
          <w:rFonts w:ascii="Arial" w:hAnsi="Arial" w:cs="Arial"/>
        </w:rPr>
      </w:pPr>
      <w:r w:rsidRPr="001959C2">
        <w:rPr>
          <w:rFonts w:ascii="Arial" w:hAnsi="Arial" w:cs="Arial"/>
        </w:rPr>
        <w:t>Typical Systems seek to ensure that there is non-discriminatory to all policies and procedures relating to selection and recruitment procedure for learners and staff including the monitoring and positive action processes are regularly reviewed and monitored based in our Equality and Diversity Policy</w:t>
      </w:r>
      <w:r>
        <w:rPr>
          <w:rFonts w:ascii="Arial" w:hAnsi="Arial" w:cs="Arial"/>
        </w:rPr>
        <w:t>.</w:t>
      </w:r>
    </w:p>
    <w:p w14:paraId="2F18DA95" w14:textId="77777777" w:rsidR="00C854AA" w:rsidRDefault="00C854AA" w:rsidP="00C854AA">
      <w:pPr>
        <w:autoSpaceDE w:val="0"/>
        <w:autoSpaceDN w:val="0"/>
        <w:adjustRightInd w:val="0"/>
        <w:spacing w:after="0" w:line="240" w:lineRule="auto"/>
        <w:rPr>
          <w:rFonts w:ascii="Arial" w:hAnsi="Arial" w:cs="Arial"/>
        </w:rPr>
      </w:pPr>
    </w:p>
    <w:p w14:paraId="6786460A" w14:textId="77777777" w:rsidR="00C854AA" w:rsidRDefault="00C854AA" w:rsidP="00C854AA">
      <w:pPr>
        <w:autoSpaceDE w:val="0"/>
        <w:autoSpaceDN w:val="0"/>
        <w:adjustRightInd w:val="0"/>
        <w:spacing w:after="0" w:line="240" w:lineRule="auto"/>
        <w:rPr>
          <w:rFonts w:ascii="Arial" w:hAnsi="Arial" w:cs="Arial"/>
          <w:b/>
          <w:bCs/>
        </w:rPr>
      </w:pPr>
    </w:p>
    <w:p w14:paraId="2539EB84" w14:textId="77777777" w:rsidR="00C854AA" w:rsidRPr="00AF3BA2" w:rsidRDefault="00C854AA" w:rsidP="00C854AA">
      <w:pPr>
        <w:autoSpaceDE w:val="0"/>
        <w:autoSpaceDN w:val="0"/>
        <w:adjustRightInd w:val="0"/>
        <w:spacing w:after="0" w:line="240" w:lineRule="auto"/>
        <w:rPr>
          <w:rFonts w:ascii="Arial" w:hAnsi="Arial" w:cs="Arial"/>
          <w:b/>
          <w:bCs/>
        </w:rPr>
      </w:pPr>
      <w:r w:rsidRPr="00AF3BA2">
        <w:rPr>
          <w:rFonts w:ascii="Arial" w:hAnsi="Arial" w:cs="Arial"/>
          <w:b/>
          <w:bCs/>
        </w:rPr>
        <w:t>Head of Centre</w:t>
      </w:r>
    </w:p>
    <w:p w14:paraId="3A0CE06C" w14:textId="77777777" w:rsidR="00C854AA" w:rsidRPr="001959C2" w:rsidRDefault="00C854AA" w:rsidP="00C854AA">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 xml:space="preserve">Our head of Centre or Training Manager/Coordinator have the overall responsibility of identifying and executing our strategic initiatives to ensure Typical System Academy is delivering standard training qualification based on respective awarding organisation requirements. </w:t>
      </w:r>
    </w:p>
    <w:p w14:paraId="1B0A754A" w14:textId="77777777" w:rsidR="00C854AA" w:rsidRDefault="00C854AA" w:rsidP="00C854AA">
      <w:pPr>
        <w:rPr>
          <w:rFonts w:ascii="Arial" w:hAnsi="Arial" w:cs="Arial"/>
          <w:b/>
          <w:bCs/>
        </w:rPr>
      </w:pPr>
    </w:p>
    <w:p w14:paraId="7B425A7E" w14:textId="77777777" w:rsidR="00C854AA" w:rsidRPr="007C725D" w:rsidRDefault="00C854AA" w:rsidP="00C854AA">
      <w:pPr>
        <w:rPr>
          <w:rFonts w:ascii="Arial" w:hAnsi="Arial" w:cs="Arial"/>
          <w:b/>
          <w:bCs/>
        </w:rPr>
      </w:pPr>
      <w:r w:rsidRPr="007C725D">
        <w:rPr>
          <w:rFonts w:ascii="Arial" w:hAnsi="Arial" w:cs="Arial"/>
          <w:b/>
          <w:bCs/>
        </w:rPr>
        <w:t>Exam Officer</w:t>
      </w:r>
    </w:p>
    <w:p w14:paraId="3B967FF8" w14:textId="77777777" w:rsidR="00C854AA" w:rsidRPr="007C725D" w:rsidRDefault="00C854AA" w:rsidP="00C854AA">
      <w:pPr>
        <w:pStyle w:val="ListParagraph"/>
        <w:numPr>
          <w:ilvl w:val="0"/>
          <w:numId w:val="8"/>
        </w:numPr>
        <w:rPr>
          <w:rFonts w:ascii="Arial" w:hAnsi="Arial" w:cs="Arial"/>
        </w:rPr>
      </w:pPr>
      <w:r w:rsidRPr="007C725D">
        <w:rPr>
          <w:rFonts w:ascii="Arial" w:hAnsi="Arial" w:cs="Arial"/>
        </w:rPr>
        <w:t>Typical Systems Academy Exam Officer</w:t>
      </w:r>
      <w:r>
        <w:rPr>
          <w:rFonts w:ascii="Arial" w:hAnsi="Arial" w:cs="Arial"/>
        </w:rPr>
        <w:t xml:space="preserve"> or assessor</w:t>
      </w:r>
      <w:r w:rsidRPr="007C725D">
        <w:rPr>
          <w:rFonts w:ascii="Arial" w:hAnsi="Arial" w:cs="Arial"/>
        </w:rPr>
        <w:t xml:space="preserve"> is responsible for ensuring that our assessment process and activities are carried out based on Typical Systems Academy layered processes and procedures</w:t>
      </w:r>
      <w:r>
        <w:rPr>
          <w:rFonts w:ascii="Arial" w:hAnsi="Arial" w:cs="Arial"/>
        </w:rPr>
        <w:t xml:space="preserve"> as well as awarding bodies requirements.</w:t>
      </w:r>
    </w:p>
    <w:p w14:paraId="17B83206" w14:textId="77777777" w:rsidR="00C854AA" w:rsidRDefault="00C854AA" w:rsidP="00C854AA">
      <w:pPr>
        <w:rPr>
          <w:rFonts w:ascii="Arial" w:hAnsi="Arial" w:cs="Arial"/>
          <w:b/>
          <w:bCs/>
        </w:rPr>
      </w:pPr>
    </w:p>
    <w:p w14:paraId="1063DD5C" w14:textId="77777777" w:rsidR="00C854AA" w:rsidRPr="007C725D" w:rsidRDefault="00C854AA" w:rsidP="00C854AA">
      <w:pPr>
        <w:rPr>
          <w:rFonts w:ascii="Arial" w:hAnsi="Arial" w:cs="Arial"/>
          <w:b/>
          <w:bCs/>
        </w:rPr>
      </w:pPr>
      <w:r w:rsidRPr="007C725D">
        <w:rPr>
          <w:rFonts w:ascii="Arial" w:hAnsi="Arial" w:cs="Arial"/>
          <w:b/>
          <w:bCs/>
        </w:rPr>
        <w:t>Finance</w:t>
      </w:r>
    </w:p>
    <w:p w14:paraId="622FC958" w14:textId="77777777" w:rsidR="00C854AA" w:rsidRPr="007C725D" w:rsidRDefault="00C854AA" w:rsidP="00C854AA">
      <w:pPr>
        <w:pStyle w:val="ListParagraph"/>
        <w:numPr>
          <w:ilvl w:val="0"/>
          <w:numId w:val="8"/>
        </w:numPr>
        <w:rPr>
          <w:rFonts w:ascii="Arial" w:hAnsi="Arial" w:cs="Arial"/>
        </w:rPr>
      </w:pPr>
      <w:r w:rsidRPr="007C725D">
        <w:rPr>
          <w:rFonts w:ascii="Arial" w:hAnsi="Arial" w:cs="Arial"/>
        </w:rPr>
        <w:t>Typical Systems Academy Finance Officer is responsible for all our finance activities internally and externally relating to salaries, incomes including associate payment, staff payments, learners funded qualifications, Taxes etc.</w:t>
      </w:r>
    </w:p>
    <w:p w14:paraId="5E4C1447" w14:textId="77777777" w:rsidR="00C854AA" w:rsidRDefault="00C854AA" w:rsidP="00C854AA">
      <w:pPr>
        <w:rPr>
          <w:rFonts w:ascii="Arial" w:hAnsi="Arial" w:cs="Arial"/>
          <w:b/>
          <w:bCs/>
        </w:rPr>
      </w:pPr>
    </w:p>
    <w:p w14:paraId="27B2C36F" w14:textId="77777777" w:rsidR="00C854AA" w:rsidRPr="00E05584" w:rsidRDefault="00C854AA" w:rsidP="00C854AA">
      <w:pPr>
        <w:rPr>
          <w:rFonts w:ascii="Arial" w:hAnsi="Arial" w:cs="Arial"/>
          <w:b/>
          <w:bCs/>
        </w:rPr>
      </w:pPr>
      <w:r w:rsidRPr="00E05584">
        <w:rPr>
          <w:rFonts w:ascii="Arial" w:hAnsi="Arial" w:cs="Arial"/>
          <w:b/>
          <w:bCs/>
        </w:rPr>
        <w:t>Centre Manager/Coordinator</w:t>
      </w:r>
    </w:p>
    <w:p w14:paraId="1000326C" w14:textId="77777777" w:rsidR="00C854AA" w:rsidRDefault="00C854AA" w:rsidP="00C854AA">
      <w:pPr>
        <w:pStyle w:val="ListParagraph"/>
        <w:numPr>
          <w:ilvl w:val="0"/>
          <w:numId w:val="8"/>
        </w:numPr>
        <w:rPr>
          <w:rFonts w:ascii="Arial" w:hAnsi="Arial" w:cs="Arial"/>
        </w:rPr>
      </w:pPr>
      <w:r w:rsidRPr="0060037D">
        <w:rPr>
          <w:rFonts w:ascii="Arial" w:hAnsi="Arial" w:cs="Arial"/>
        </w:rPr>
        <w:t>To be Typical Systems first point of contact between the awarding bodies and the centre</w:t>
      </w:r>
    </w:p>
    <w:p w14:paraId="729B1C71" w14:textId="77777777" w:rsidR="00C854AA" w:rsidRDefault="00C854AA" w:rsidP="00C854AA">
      <w:pPr>
        <w:pStyle w:val="ListParagraph"/>
        <w:numPr>
          <w:ilvl w:val="0"/>
          <w:numId w:val="8"/>
        </w:numPr>
        <w:rPr>
          <w:rFonts w:ascii="Arial" w:hAnsi="Arial" w:cs="Arial"/>
        </w:rPr>
      </w:pPr>
      <w:r>
        <w:rPr>
          <w:rFonts w:ascii="Arial" w:hAnsi="Arial" w:cs="Arial"/>
        </w:rPr>
        <w:t>To ensure that relevant policies and procedures are in place to support our centre quality assurance process.</w:t>
      </w:r>
    </w:p>
    <w:p w14:paraId="439F18A1" w14:textId="77777777" w:rsidR="00C854AA" w:rsidRDefault="00C854AA" w:rsidP="00C854AA">
      <w:pPr>
        <w:pStyle w:val="ListParagraph"/>
        <w:numPr>
          <w:ilvl w:val="0"/>
          <w:numId w:val="8"/>
        </w:numPr>
        <w:rPr>
          <w:rFonts w:ascii="Arial" w:hAnsi="Arial" w:cs="Arial"/>
        </w:rPr>
      </w:pPr>
      <w:r>
        <w:rPr>
          <w:rFonts w:ascii="Arial" w:hAnsi="Arial" w:cs="Arial"/>
        </w:rPr>
        <w:t>To ensure that Typical Systems policies and procedure are in line with awarding bodies regularly reviewed and updated.</w:t>
      </w:r>
    </w:p>
    <w:p w14:paraId="4980C2D0" w14:textId="77777777" w:rsidR="00C854AA" w:rsidRDefault="00C854AA" w:rsidP="00C854AA">
      <w:pPr>
        <w:pStyle w:val="ListParagraph"/>
        <w:numPr>
          <w:ilvl w:val="0"/>
          <w:numId w:val="8"/>
        </w:numPr>
        <w:rPr>
          <w:rFonts w:ascii="Arial" w:hAnsi="Arial" w:cs="Arial"/>
        </w:rPr>
      </w:pPr>
      <w:r>
        <w:rPr>
          <w:rFonts w:ascii="Arial" w:hAnsi="Arial" w:cs="Arial"/>
        </w:rPr>
        <w:t>To ensure that the organisation up to date version of all documentations is utilized and communicated to relevant staff.</w:t>
      </w:r>
    </w:p>
    <w:p w14:paraId="6BBE75BC" w14:textId="77777777" w:rsidR="00C854AA" w:rsidRDefault="00C854AA" w:rsidP="00C854AA">
      <w:pPr>
        <w:pStyle w:val="ListParagraph"/>
        <w:numPr>
          <w:ilvl w:val="0"/>
          <w:numId w:val="8"/>
        </w:numPr>
        <w:rPr>
          <w:rFonts w:ascii="Arial" w:hAnsi="Arial" w:cs="Arial"/>
        </w:rPr>
      </w:pPr>
      <w:r>
        <w:rPr>
          <w:rFonts w:ascii="Arial" w:hAnsi="Arial" w:cs="Arial"/>
        </w:rPr>
        <w:t>To arrange and chair quarterly assurance meetings for internal assessor’s and reviewers to discuss feedback, strategy, and standards.</w:t>
      </w:r>
    </w:p>
    <w:p w14:paraId="04B794C7" w14:textId="77777777" w:rsidR="00C854AA" w:rsidRPr="006C5A25" w:rsidRDefault="00C854AA" w:rsidP="00C854AA">
      <w:pPr>
        <w:pStyle w:val="ListParagraph"/>
        <w:numPr>
          <w:ilvl w:val="0"/>
          <w:numId w:val="8"/>
        </w:numPr>
        <w:rPr>
          <w:rFonts w:ascii="Arial" w:hAnsi="Arial" w:cs="Arial"/>
        </w:rPr>
      </w:pPr>
      <w:r>
        <w:rPr>
          <w:rFonts w:ascii="Arial" w:hAnsi="Arial" w:cs="Arial"/>
        </w:rPr>
        <w:t>To support sharing of best practice amongst assessors, trainers, and internal reviewers</w:t>
      </w:r>
    </w:p>
    <w:p w14:paraId="11D343ED" w14:textId="77777777" w:rsidR="00C854AA" w:rsidRDefault="00C854AA" w:rsidP="00C854AA">
      <w:pPr>
        <w:pStyle w:val="ListParagraph"/>
        <w:numPr>
          <w:ilvl w:val="0"/>
          <w:numId w:val="8"/>
        </w:numPr>
        <w:rPr>
          <w:rFonts w:ascii="Arial" w:hAnsi="Arial" w:cs="Arial"/>
        </w:rPr>
      </w:pPr>
      <w:r>
        <w:rPr>
          <w:rFonts w:ascii="Arial" w:hAnsi="Arial" w:cs="Arial"/>
        </w:rPr>
        <w:t>To liaise between trainers, assessors, and awarding bodies assurance staff when the external quality assurance staff planned to visit.</w:t>
      </w:r>
    </w:p>
    <w:p w14:paraId="70E1A653" w14:textId="77777777" w:rsidR="00C854AA" w:rsidRDefault="00C854AA" w:rsidP="00C854AA">
      <w:pPr>
        <w:pStyle w:val="ListParagraph"/>
        <w:numPr>
          <w:ilvl w:val="0"/>
          <w:numId w:val="8"/>
        </w:numPr>
        <w:rPr>
          <w:rFonts w:ascii="Arial" w:hAnsi="Arial" w:cs="Arial"/>
        </w:rPr>
      </w:pPr>
      <w:r>
        <w:rPr>
          <w:rFonts w:ascii="Arial" w:hAnsi="Arial" w:cs="Arial"/>
        </w:rPr>
        <w:lastRenderedPageBreak/>
        <w:t>To ensure that staff are communicated appropriately on the subsequent quality assurance report.</w:t>
      </w:r>
    </w:p>
    <w:p w14:paraId="1BB6A615" w14:textId="77777777" w:rsidR="00C854AA" w:rsidRDefault="00C854AA" w:rsidP="00C854AA">
      <w:pPr>
        <w:pStyle w:val="ListParagraph"/>
        <w:numPr>
          <w:ilvl w:val="0"/>
          <w:numId w:val="8"/>
        </w:numPr>
        <w:rPr>
          <w:rFonts w:ascii="Arial" w:hAnsi="Arial" w:cs="Arial"/>
        </w:rPr>
      </w:pPr>
      <w:r>
        <w:rPr>
          <w:rFonts w:ascii="Arial" w:hAnsi="Arial" w:cs="Arial"/>
        </w:rPr>
        <w:t>To ensure that identified development and action points in internal and external quality assurance reports properly discussed and acted upon.</w:t>
      </w:r>
    </w:p>
    <w:p w14:paraId="490E24B5" w14:textId="77777777" w:rsidR="00C854AA" w:rsidRDefault="00C854AA" w:rsidP="00C854AA">
      <w:pPr>
        <w:pStyle w:val="ListParagraph"/>
        <w:numPr>
          <w:ilvl w:val="0"/>
          <w:numId w:val="8"/>
        </w:numPr>
        <w:rPr>
          <w:rFonts w:ascii="Arial" w:hAnsi="Arial" w:cs="Arial"/>
        </w:rPr>
      </w:pPr>
      <w:r>
        <w:rPr>
          <w:rFonts w:ascii="Arial" w:hAnsi="Arial" w:cs="Arial"/>
        </w:rPr>
        <w:t>To ensure record of internal quality assurance activities are maintained in accordance to centre policy and alignment to awarding organisation requirement</w:t>
      </w:r>
    </w:p>
    <w:p w14:paraId="3EA30C9F" w14:textId="77777777" w:rsidR="00C854AA" w:rsidRDefault="00C854AA" w:rsidP="00C854AA">
      <w:pPr>
        <w:pStyle w:val="ListParagraph"/>
        <w:numPr>
          <w:ilvl w:val="0"/>
          <w:numId w:val="8"/>
        </w:numPr>
        <w:rPr>
          <w:rFonts w:ascii="Arial" w:hAnsi="Arial" w:cs="Arial"/>
        </w:rPr>
      </w:pPr>
      <w:r>
        <w:rPr>
          <w:rFonts w:ascii="Arial" w:hAnsi="Arial" w:cs="Arial"/>
        </w:rPr>
        <w:t>To ensure adequate time are allocated to allow appropriate internal duties to take place at the centre.</w:t>
      </w:r>
    </w:p>
    <w:p w14:paraId="1027F393" w14:textId="77777777" w:rsidR="00C854AA" w:rsidRDefault="00C854AA" w:rsidP="00C854AA">
      <w:pPr>
        <w:pStyle w:val="ListParagraph"/>
        <w:numPr>
          <w:ilvl w:val="0"/>
          <w:numId w:val="8"/>
        </w:numPr>
        <w:rPr>
          <w:rFonts w:ascii="Arial" w:hAnsi="Arial" w:cs="Arial"/>
        </w:rPr>
      </w:pPr>
      <w:r>
        <w:rPr>
          <w:rFonts w:ascii="Arial" w:hAnsi="Arial" w:cs="Arial"/>
        </w:rPr>
        <w:t>To support effective sharing of best practice amongst assessor’s, trainers, and internal reviewers.</w:t>
      </w:r>
    </w:p>
    <w:p w14:paraId="67B810A3" w14:textId="77777777" w:rsidR="00C854AA" w:rsidRDefault="00C854AA" w:rsidP="00C854AA">
      <w:pPr>
        <w:pStyle w:val="ListParagraph"/>
        <w:numPr>
          <w:ilvl w:val="0"/>
          <w:numId w:val="8"/>
        </w:numPr>
        <w:rPr>
          <w:rFonts w:ascii="Arial" w:hAnsi="Arial" w:cs="Arial"/>
        </w:rPr>
      </w:pPr>
      <w:r>
        <w:rPr>
          <w:rFonts w:ascii="Arial" w:hAnsi="Arial" w:cs="Arial"/>
        </w:rPr>
        <w:t>To ensure that the awarding bodies are notified of any learner who enters an appeal or requires reasonable adjustment.</w:t>
      </w:r>
    </w:p>
    <w:p w14:paraId="1B632CEF" w14:textId="77777777" w:rsidR="00C854AA" w:rsidRDefault="00C854AA" w:rsidP="00C854AA">
      <w:pPr>
        <w:pStyle w:val="ListParagraph"/>
        <w:numPr>
          <w:ilvl w:val="0"/>
          <w:numId w:val="8"/>
        </w:numPr>
        <w:rPr>
          <w:rFonts w:ascii="Arial" w:hAnsi="Arial" w:cs="Arial"/>
        </w:rPr>
      </w:pPr>
      <w:r w:rsidRPr="00C11E38">
        <w:rPr>
          <w:rFonts w:ascii="Arial" w:hAnsi="Arial" w:cs="Arial"/>
        </w:rPr>
        <w:t xml:space="preserve">To ensure that all data passed on by assessors, trainers and internal reviewers is processed and submitted to awarding bodies in line with Typical Systems data protection policy within the </w:t>
      </w:r>
      <w:r>
        <w:rPr>
          <w:rFonts w:ascii="Arial" w:hAnsi="Arial" w:cs="Arial"/>
        </w:rPr>
        <w:t xml:space="preserve">stipulated </w:t>
      </w:r>
      <w:r w:rsidRPr="00C11E38">
        <w:rPr>
          <w:rFonts w:ascii="Arial" w:hAnsi="Arial" w:cs="Arial"/>
        </w:rPr>
        <w:t>time frame</w:t>
      </w:r>
      <w:r>
        <w:rPr>
          <w:rFonts w:ascii="Arial" w:hAnsi="Arial" w:cs="Arial"/>
        </w:rPr>
        <w:t>.</w:t>
      </w:r>
      <w:r w:rsidRPr="00C11E38">
        <w:rPr>
          <w:rFonts w:ascii="Arial" w:hAnsi="Arial" w:cs="Arial"/>
        </w:rPr>
        <w:t xml:space="preserve"> </w:t>
      </w:r>
    </w:p>
    <w:p w14:paraId="46BF9FFF" w14:textId="77777777" w:rsidR="00C854AA" w:rsidRDefault="00C854AA" w:rsidP="00C854AA">
      <w:pPr>
        <w:pStyle w:val="ListParagraph"/>
        <w:numPr>
          <w:ilvl w:val="0"/>
          <w:numId w:val="8"/>
        </w:numPr>
        <w:rPr>
          <w:rFonts w:ascii="Arial" w:hAnsi="Arial" w:cs="Arial"/>
        </w:rPr>
      </w:pPr>
      <w:r>
        <w:rPr>
          <w:rFonts w:ascii="Arial" w:hAnsi="Arial" w:cs="Arial"/>
        </w:rPr>
        <w:t>To ensure that the assessors, trainers, and internal reviewers are made aware of this policy and others set by Typical Systems in respect to the centre.</w:t>
      </w:r>
    </w:p>
    <w:p w14:paraId="4069C4F1" w14:textId="77777777" w:rsidR="00C854AA" w:rsidRDefault="00C854AA" w:rsidP="00C854AA">
      <w:pPr>
        <w:pStyle w:val="ListParagraph"/>
        <w:numPr>
          <w:ilvl w:val="0"/>
          <w:numId w:val="8"/>
        </w:numPr>
        <w:rPr>
          <w:rFonts w:ascii="Arial" w:hAnsi="Arial" w:cs="Arial"/>
        </w:rPr>
      </w:pPr>
      <w:r>
        <w:rPr>
          <w:rFonts w:ascii="Arial" w:hAnsi="Arial" w:cs="Arial"/>
        </w:rPr>
        <w:t>To ensure completion of accident investigation, communicated and assist with the awarding bodies relevant findings of any investigation that is linked to activities of Typical Systems centre.</w:t>
      </w:r>
    </w:p>
    <w:p w14:paraId="34B51A15" w14:textId="77777777" w:rsidR="00C854AA" w:rsidRDefault="00C854AA" w:rsidP="00C854AA">
      <w:pPr>
        <w:pStyle w:val="ListParagraph"/>
        <w:numPr>
          <w:ilvl w:val="0"/>
          <w:numId w:val="8"/>
        </w:numPr>
        <w:rPr>
          <w:rFonts w:ascii="Arial" w:hAnsi="Arial" w:cs="Arial"/>
        </w:rPr>
      </w:pPr>
      <w:r>
        <w:rPr>
          <w:rFonts w:ascii="Arial" w:hAnsi="Arial" w:cs="Arial"/>
        </w:rPr>
        <w:t>Provide appropriate safe working environment for learners and employees.</w:t>
      </w:r>
    </w:p>
    <w:p w14:paraId="22B66AE0" w14:textId="77777777" w:rsidR="00C854AA" w:rsidRDefault="00C854AA" w:rsidP="00C854AA">
      <w:pPr>
        <w:pStyle w:val="ListParagraph"/>
        <w:numPr>
          <w:ilvl w:val="0"/>
          <w:numId w:val="8"/>
        </w:numPr>
        <w:rPr>
          <w:rFonts w:ascii="Arial" w:hAnsi="Arial" w:cs="Arial"/>
        </w:rPr>
      </w:pPr>
      <w:r>
        <w:rPr>
          <w:rFonts w:ascii="Arial" w:hAnsi="Arial" w:cs="Arial"/>
        </w:rPr>
        <w:t>To ensure appropriate notification of any learner’s reasonable adjustment to assessor’s and trainers of any learners prior to assessment or course delivery.</w:t>
      </w:r>
    </w:p>
    <w:p w14:paraId="4B2EE5A5" w14:textId="77777777" w:rsidR="00C854AA" w:rsidRPr="00C11E38" w:rsidRDefault="00C854AA" w:rsidP="00C854AA">
      <w:pPr>
        <w:pStyle w:val="ListParagraph"/>
        <w:numPr>
          <w:ilvl w:val="0"/>
          <w:numId w:val="8"/>
        </w:numPr>
        <w:rPr>
          <w:rFonts w:ascii="Arial" w:hAnsi="Arial" w:cs="Arial"/>
        </w:rPr>
      </w:pPr>
      <w:r>
        <w:rPr>
          <w:rFonts w:ascii="Arial" w:hAnsi="Arial" w:cs="Arial"/>
        </w:rPr>
        <w:t xml:space="preserve">Maintain and communicate all training and assessment feedback to Typical Systems and learners Manager where necessary. </w:t>
      </w:r>
    </w:p>
    <w:p w14:paraId="612CD5B6" w14:textId="77777777" w:rsidR="00C854AA" w:rsidRPr="0060037D" w:rsidRDefault="00C854AA" w:rsidP="00C854AA">
      <w:pPr>
        <w:pStyle w:val="ListParagraph"/>
        <w:rPr>
          <w:rFonts w:ascii="Arial" w:hAnsi="Arial" w:cs="Arial"/>
        </w:rPr>
      </w:pPr>
    </w:p>
    <w:p w14:paraId="100FA11B" w14:textId="77777777" w:rsidR="00C854AA" w:rsidRPr="00E05584" w:rsidRDefault="00C854AA" w:rsidP="00C854AA">
      <w:pPr>
        <w:rPr>
          <w:rFonts w:ascii="Arial" w:hAnsi="Arial" w:cs="Arial"/>
          <w:b/>
          <w:bCs/>
        </w:rPr>
      </w:pPr>
      <w:r w:rsidRPr="00E05584">
        <w:rPr>
          <w:rFonts w:ascii="Arial" w:hAnsi="Arial" w:cs="Arial"/>
          <w:b/>
          <w:bCs/>
        </w:rPr>
        <w:t>Trainer</w:t>
      </w:r>
    </w:p>
    <w:p w14:paraId="42A43132" w14:textId="77777777" w:rsidR="00C854AA" w:rsidRDefault="00C854AA" w:rsidP="00C854AA">
      <w:pPr>
        <w:pStyle w:val="ListParagraph"/>
        <w:numPr>
          <w:ilvl w:val="0"/>
          <w:numId w:val="9"/>
        </w:numPr>
        <w:rPr>
          <w:rFonts w:ascii="Arial" w:hAnsi="Arial" w:cs="Arial"/>
        </w:rPr>
      </w:pPr>
      <w:r w:rsidRPr="00EE734C">
        <w:rPr>
          <w:rFonts w:ascii="Arial" w:hAnsi="Arial" w:cs="Arial"/>
        </w:rPr>
        <w:t>To conduct learners’ induction and ensure the right paperwork are completed.</w:t>
      </w:r>
    </w:p>
    <w:p w14:paraId="30002155" w14:textId="77777777" w:rsidR="00C854AA" w:rsidRDefault="00C854AA" w:rsidP="00C854AA">
      <w:pPr>
        <w:pStyle w:val="ListParagraph"/>
        <w:numPr>
          <w:ilvl w:val="0"/>
          <w:numId w:val="9"/>
        </w:numPr>
        <w:rPr>
          <w:rFonts w:ascii="Arial" w:hAnsi="Arial" w:cs="Arial"/>
        </w:rPr>
      </w:pPr>
      <w:r>
        <w:rPr>
          <w:rFonts w:ascii="Arial" w:hAnsi="Arial" w:cs="Arial"/>
        </w:rPr>
        <w:t>To ensure relevant risk assessment are completed before the course take place.</w:t>
      </w:r>
    </w:p>
    <w:p w14:paraId="100B8F60" w14:textId="77777777" w:rsidR="00C854AA" w:rsidRDefault="00C854AA" w:rsidP="00C854AA">
      <w:pPr>
        <w:pStyle w:val="ListParagraph"/>
        <w:numPr>
          <w:ilvl w:val="0"/>
          <w:numId w:val="9"/>
        </w:numPr>
        <w:rPr>
          <w:rFonts w:ascii="Arial" w:hAnsi="Arial" w:cs="Arial"/>
        </w:rPr>
      </w:pPr>
      <w:r>
        <w:rPr>
          <w:rFonts w:ascii="Arial" w:hAnsi="Arial" w:cs="Arial"/>
        </w:rPr>
        <w:t>To provide support to learners throughout the delivery of course</w:t>
      </w:r>
    </w:p>
    <w:p w14:paraId="26881305" w14:textId="77777777" w:rsidR="00C854AA" w:rsidRDefault="00C854AA" w:rsidP="00C854AA">
      <w:pPr>
        <w:pStyle w:val="ListParagraph"/>
        <w:numPr>
          <w:ilvl w:val="0"/>
          <w:numId w:val="9"/>
        </w:numPr>
        <w:rPr>
          <w:rFonts w:ascii="Arial" w:hAnsi="Arial" w:cs="Arial"/>
        </w:rPr>
      </w:pPr>
      <w:r>
        <w:rPr>
          <w:rFonts w:ascii="Arial" w:hAnsi="Arial" w:cs="Arial"/>
        </w:rPr>
        <w:t>To make sure that any reasonable adjustment for learners is identified and discussed with their confidentiality discussed that with the Centre Manager/</w:t>
      </w:r>
      <w:r w:rsidRPr="008F19F7">
        <w:rPr>
          <w:rFonts w:ascii="Arial" w:hAnsi="Arial" w:cs="Arial"/>
        </w:rPr>
        <w:t xml:space="preserve"> </w:t>
      </w:r>
      <w:r>
        <w:rPr>
          <w:rFonts w:ascii="Arial" w:hAnsi="Arial" w:cs="Arial"/>
        </w:rPr>
        <w:t xml:space="preserve">coordinator where necessary. </w:t>
      </w:r>
    </w:p>
    <w:p w14:paraId="4D4E62AF" w14:textId="77777777" w:rsidR="00C854AA" w:rsidRDefault="00C854AA" w:rsidP="00C854AA">
      <w:pPr>
        <w:pStyle w:val="ListParagraph"/>
        <w:numPr>
          <w:ilvl w:val="0"/>
          <w:numId w:val="9"/>
        </w:numPr>
        <w:rPr>
          <w:rFonts w:ascii="Arial" w:hAnsi="Arial" w:cs="Arial"/>
        </w:rPr>
      </w:pPr>
      <w:r>
        <w:rPr>
          <w:rFonts w:ascii="Arial" w:hAnsi="Arial" w:cs="Arial"/>
        </w:rPr>
        <w:t>To deliver courses in accordance with Typical Systems/Centre or awarding bodies standard when internal courses are delivered.</w:t>
      </w:r>
    </w:p>
    <w:p w14:paraId="532CB26F" w14:textId="77777777" w:rsidR="00C854AA" w:rsidRDefault="00C854AA" w:rsidP="00C854AA">
      <w:pPr>
        <w:pStyle w:val="ListParagraph"/>
        <w:numPr>
          <w:ilvl w:val="0"/>
          <w:numId w:val="9"/>
        </w:numPr>
        <w:rPr>
          <w:rFonts w:ascii="Arial" w:hAnsi="Arial" w:cs="Arial"/>
        </w:rPr>
      </w:pPr>
      <w:r>
        <w:rPr>
          <w:rFonts w:ascii="Arial" w:hAnsi="Arial" w:cs="Arial"/>
        </w:rPr>
        <w:t>To conduct necessary induction to learners into the Typical Systems Centre and make them fully aware of various welfare arrangements, emergency arrangements, egress access and egress.</w:t>
      </w:r>
    </w:p>
    <w:p w14:paraId="74C62483" w14:textId="77777777" w:rsidR="00C854AA" w:rsidRDefault="00C854AA" w:rsidP="00C854AA">
      <w:pPr>
        <w:pStyle w:val="ListParagraph"/>
        <w:numPr>
          <w:ilvl w:val="0"/>
          <w:numId w:val="9"/>
        </w:numPr>
        <w:rPr>
          <w:rFonts w:ascii="Arial" w:hAnsi="Arial" w:cs="Arial"/>
        </w:rPr>
      </w:pPr>
      <w:r>
        <w:rPr>
          <w:rFonts w:ascii="Arial" w:hAnsi="Arial" w:cs="Arial"/>
        </w:rPr>
        <w:t>To ensure that that all learners are aware of Typical Systems/Centre policies and procedures.</w:t>
      </w:r>
    </w:p>
    <w:p w14:paraId="7073ADC6" w14:textId="77777777" w:rsidR="00C854AA" w:rsidRDefault="00C854AA" w:rsidP="00C854AA">
      <w:pPr>
        <w:pStyle w:val="ListParagraph"/>
        <w:numPr>
          <w:ilvl w:val="0"/>
          <w:numId w:val="9"/>
        </w:numPr>
        <w:rPr>
          <w:rFonts w:ascii="Arial" w:hAnsi="Arial" w:cs="Arial"/>
        </w:rPr>
      </w:pPr>
      <w:r>
        <w:rPr>
          <w:rFonts w:ascii="Arial" w:hAnsi="Arial" w:cs="Arial"/>
        </w:rPr>
        <w:t>To provide support to learners where necessary</w:t>
      </w:r>
    </w:p>
    <w:p w14:paraId="20DE6C42" w14:textId="77777777" w:rsidR="00C854AA" w:rsidRDefault="00C854AA" w:rsidP="00C854AA">
      <w:pPr>
        <w:pStyle w:val="ListParagraph"/>
        <w:numPr>
          <w:ilvl w:val="0"/>
          <w:numId w:val="9"/>
        </w:numPr>
        <w:rPr>
          <w:rFonts w:ascii="Arial" w:hAnsi="Arial" w:cs="Arial"/>
        </w:rPr>
      </w:pPr>
      <w:r>
        <w:rPr>
          <w:rFonts w:ascii="Arial" w:hAnsi="Arial" w:cs="Arial"/>
        </w:rPr>
        <w:t>To discuss with colleague’s learners training arrangements to ensure standardized method.</w:t>
      </w:r>
    </w:p>
    <w:p w14:paraId="0FEBE60A" w14:textId="77777777" w:rsidR="00C854AA" w:rsidRDefault="00C854AA" w:rsidP="00C854AA">
      <w:pPr>
        <w:pStyle w:val="ListParagraph"/>
        <w:numPr>
          <w:ilvl w:val="0"/>
          <w:numId w:val="9"/>
        </w:numPr>
        <w:rPr>
          <w:rFonts w:ascii="Arial" w:hAnsi="Arial" w:cs="Arial"/>
        </w:rPr>
      </w:pPr>
      <w:r>
        <w:rPr>
          <w:rFonts w:ascii="Arial" w:hAnsi="Arial" w:cs="Arial"/>
        </w:rPr>
        <w:t>To provide necessary feedback to Typical Systems Centre Manager/Coordinator and Director/Operation Manager (Company only)</w:t>
      </w:r>
    </w:p>
    <w:p w14:paraId="67E4BABD" w14:textId="77777777" w:rsidR="00C854AA" w:rsidRDefault="00C854AA" w:rsidP="00C854AA">
      <w:pPr>
        <w:pStyle w:val="ListParagraph"/>
        <w:numPr>
          <w:ilvl w:val="0"/>
          <w:numId w:val="9"/>
        </w:numPr>
        <w:rPr>
          <w:rFonts w:ascii="Arial" w:hAnsi="Arial" w:cs="Arial"/>
        </w:rPr>
      </w:pPr>
      <w:r>
        <w:rPr>
          <w:rFonts w:ascii="Arial" w:hAnsi="Arial" w:cs="Arial"/>
        </w:rPr>
        <w:lastRenderedPageBreak/>
        <w:t>To participate and attend in standardisation meetings.</w:t>
      </w:r>
    </w:p>
    <w:p w14:paraId="4CDCCBD6" w14:textId="77777777" w:rsidR="00C854AA" w:rsidRDefault="00C854AA" w:rsidP="00C854AA">
      <w:pPr>
        <w:pStyle w:val="ListParagraph"/>
        <w:numPr>
          <w:ilvl w:val="0"/>
          <w:numId w:val="9"/>
        </w:numPr>
        <w:rPr>
          <w:rFonts w:ascii="Arial" w:hAnsi="Arial" w:cs="Arial"/>
        </w:rPr>
      </w:pPr>
      <w:r>
        <w:rPr>
          <w:rFonts w:ascii="Arial" w:hAnsi="Arial" w:cs="Arial"/>
        </w:rPr>
        <w:t>To maintain CPD record and make it available upon request to external quality assurance and awarding bodies.</w:t>
      </w:r>
    </w:p>
    <w:p w14:paraId="4D84AF27" w14:textId="77777777" w:rsidR="00C854AA" w:rsidRDefault="00C854AA" w:rsidP="00C854AA">
      <w:pPr>
        <w:pStyle w:val="ListParagraph"/>
        <w:numPr>
          <w:ilvl w:val="0"/>
          <w:numId w:val="9"/>
        </w:numPr>
        <w:rPr>
          <w:rFonts w:ascii="Arial" w:hAnsi="Arial" w:cs="Arial"/>
        </w:rPr>
      </w:pPr>
      <w:r>
        <w:rPr>
          <w:rFonts w:ascii="Arial" w:hAnsi="Arial" w:cs="Arial"/>
        </w:rPr>
        <w:t>To contribute where necessary to Typical Systems/Centre review of learning and assessment material and resources including policies and procedures.</w:t>
      </w:r>
    </w:p>
    <w:p w14:paraId="76403FE9" w14:textId="77777777" w:rsidR="00C854AA" w:rsidRDefault="00C854AA" w:rsidP="00C854AA">
      <w:pPr>
        <w:pStyle w:val="ListParagraph"/>
        <w:numPr>
          <w:ilvl w:val="0"/>
          <w:numId w:val="9"/>
        </w:numPr>
        <w:rPr>
          <w:rFonts w:ascii="Arial" w:hAnsi="Arial" w:cs="Arial"/>
        </w:rPr>
      </w:pPr>
      <w:r>
        <w:rPr>
          <w:rFonts w:ascii="Arial" w:hAnsi="Arial" w:cs="Arial"/>
        </w:rPr>
        <w:t>To participate in any appeal as specified in the Typical Systems Centre appeals procedure.</w:t>
      </w:r>
    </w:p>
    <w:p w14:paraId="19E0B832" w14:textId="77777777" w:rsidR="00C854AA" w:rsidRDefault="00C854AA" w:rsidP="00C854AA">
      <w:pPr>
        <w:pStyle w:val="ListParagraph"/>
        <w:numPr>
          <w:ilvl w:val="0"/>
          <w:numId w:val="9"/>
        </w:numPr>
        <w:rPr>
          <w:rFonts w:ascii="Arial" w:hAnsi="Arial" w:cs="Arial"/>
        </w:rPr>
      </w:pPr>
      <w:r w:rsidRPr="009E4BC9">
        <w:rPr>
          <w:rFonts w:ascii="Arial" w:hAnsi="Arial" w:cs="Arial"/>
        </w:rPr>
        <w:t xml:space="preserve">To participate in any </w:t>
      </w:r>
      <w:r>
        <w:rPr>
          <w:rFonts w:ascii="Arial" w:hAnsi="Arial" w:cs="Arial"/>
        </w:rPr>
        <w:t>complaint</w:t>
      </w:r>
      <w:r w:rsidRPr="009E4BC9">
        <w:rPr>
          <w:rFonts w:ascii="Arial" w:hAnsi="Arial" w:cs="Arial"/>
        </w:rPr>
        <w:t xml:space="preserve"> as specified in the Typical Systems Centre </w:t>
      </w:r>
      <w:r>
        <w:rPr>
          <w:rFonts w:ascii="Arial" w:hAnsi="Arial" w:cs="Arial"/>
        </w:rPr>
        <w:t xml:space="preserve">complaint </w:t>
      </w:r>
      <w:r w:rsidRPr="009E4BC9">
        <w:rPr>
          <w:rFonts w:ascii="Arial" w:hAnsi="Arial" w:cs="Arial"/>
        </w:rPr>
        <w:t>procedure</w:t>
      </w:r>
      <w:r>
        <w:rPr>
          <w:rFonts w:ascii="Arial" w:hAnsi="Arial" w:cs="Arial"/>
        </w:rPr>
        <w:t>.</w:t>
      </w:r>
    </w:p>
    <w:p w14:paraId="5D071507" w14:textId="77777777" w:rsidR="00C854AA" w:rsidRDefault="00C854AA" w:rsidP="00C854AA">
      <w:pPr>
        <w:pStyle w:val="ListParagraph"/>
        <w:numPr>
          <w:ilvl w:val="0"/>
          <w:numId w:val="9"/>
        </w:numPr>
        <w:rPr>
          <w:rFonts w:ascii="Arial" w:hAnsi="Arial" w:cs="Arial"/>
        </w:rPr>
      </w:pPr>
      <w:r>
        <w:rPr>
          <w:rFonts w:ascii="Arial" w:hAnsi="Arial" w:cs="Arial"/>
        </w:rPr>
        <w:t>To participate or attend in any awarding bodies quality assurance staff visit.</w:t>
      </w:r>
    </w:p>
    <w:p w14:paraId="73BE9697" w14:textId="77777777" w:rsidR="00C854AA" w:rsidRDefault="00C854AA" w:rsidP="00C854AA">
      <w:pPr>
        <w:pStyle w:val="ListParagraph"/>
        <w:numPr>
          <w:ilvl w:val="0"/>
          <w:numId w:val="9"/>
        </w:numPr>
        <w:rPr>
          <w:rFonts w:ascii="Arial" w:hAnsi="Arial" w:cs="Arial"/>
        </w:rPr>
      </w:pPr>
      <w:r>
        <w:rPr>
          <w:rFonts w:ascii="Arial" w:hAnsi="Arial" w:cs="Arial"/>
        </w:rPr>
        <w:t>To act where necessary according to the centre procedure and be aware of risk od malpractice.</w:t>
      </w:r>
    </w:p>
    <w:p w14:paraId="71A41204" w14:textId="77777777" w:rsidR="00C854AA" w:rsidRDefault="00C854AA" w:rsidP="00C854AA">
      <w:pPr>
        <w:pStyle w:val="ListParagraph"/>
        <w:numPr>
          <w:ilvl w:val="0"/>
          <w:numId w:val="9"/>
        </w:numPr>
        <w:rPr>
          <w:rFonts w:ascii="Arial" w:hAnsi="Arial" w:cs="Arial"/>
        </w:rPr>
      </w:pPr>
      <w:r>
        <w:rPr>
          <w:rFonts w:ascii="Arial" w:hAnsi="Arial" w:cs="Arial"/>
        </w:rPr>
        <w:t>To attend training and where required read updated materials.</w:t>
      </w:r>
    </w:p>
    <w:p w14:paraId="3E542AB3" w14:textId="77777777" w:rsidR="00C854AA" w:rsidRPr="00E05584" w:rsidRDefault="00C854AA" w:rsidP="00C854AA">
      <w:pPr>
        <w:pStyle w:val="ListParagraph"/>
        <w:numPr>
          <w:ilvl w:val="0"/>
          <w:numId w:val="9"/>
        </w:numPr>
        <w:rPr>
          <w:rFonts w:ascii="Arial" w:hAnsi="Arial" w:cs="Arial"/>
        </w:rPr>
      </w:pPr>
      <w:r>
        <w:rPr>
          <w:rFonts w:ascii="Arial" w:hAnsi="Arial" w:cs="Arial"/>
        </w:rPr>
        <w:t>To notify centre manager/Coordinator of any changes in contact information and ensure that they are all kept up to date.</w:t>
      </w:r>
    </w:p>
    <w:p w14:paraId="3DF6E99F" w14:textId="77777777" w:rsidR="00C854AA" w:rsidRDefault="00C854AA" w:rsidP="00C854AA">
      <w:pPr>
        <w:rPr>
          <w:rFonts w:ascii="Arial" w:hAnsi="Arial" w:cs="Arial"/>
          <w:b/>
          <w:bCs/>
        </w:rPr>
      </w:pPr>
    </w:p>
    <w:p w14:paraId="446D5560" w14:textId="77777777" w:rsidR="00C854AA" w:rsidRPr="00D54D57" w:rsidRDefault="00C854AA" w:rsidP="00C854AA">
      <w:pPr>
        <w:rPr>
          <w:rFonts w:ascii="Arial" w:hAnsi="Arial" w:cs="Arial"/>
          <w:b/>
          <w:bCs/>
        </w:rPr>
      </w:pPr>
      <w:r w:rsidRPr="00D54D57">
        <w:rPr>
          <w:rFonts w:ascii="Arial" w:hAnsi="Arial" w:cs="Arial"/>
          <w:b/>
          <w:bCs/>
        </w:rPr>
        <w:t>Assessor</w:t>
      </w:r>
    </w:p>
    <w:p w14:paraId="31710AD5" w14:textId="77777777" w:rsidR="00C854AA" w:rsidRDefault="00C854AA" w:rsidP="00C854AA">
      <w:pPr>
        <w:pStyle w:val="ListParagraph"/>
        <w:numPr>
          <w:ilvl w:val="0"/>
          <w:numId w:val="9"/>
        </w:numPr>
        <w:rPr>
          <w:rFonts w:ascii="Arial" w:hAnsi="Arial" w:cs="Arial"/>
        </w:rPr>
      </w:pPr>
      <w:r w:rsidRPr="00EE734C">
        <w:rPr>
          <w:rFonts w:ascii="Arial" w:hAnsi="Arial" w:cs="Arial"/>
        </w:rPr>
        <w:t>To conduct learners’ induction and ensure the right paperwork are completed.</w:t>
      </w:r>
    </w:p>
    <w:p w14:paraId="58B967BE" w14:textId="77777777" w:rsidR="00C854AA" w:rsidRDefault="00C854AA" w:rsidP="00C854AA">
      <w:pPr>
        <w:pStyle w:val="ListParagraph"/>
        <w:numPr>
          <w:ilvl w:val="0"/>
          <w:numId w:val="9"/>
        </w:numPr>
        <w:rPr>
          <w:rFonts w:ascii="Arial" w:hAnsi="Arial" w:cs="Arial"/>
        </w:rPr>
      </w:pPr>
      <w:r>
        <w:rPr>
          <w:rFonts w:ascii="Arial" w:hAnsi="Arial" w:cs="Arial"/>
        </w:rPr>
        <w:t>To ensure relevant risk assessment are completed before the course take place.</w:t>
      </w:r>
    </w:p>
    <w:p w14:paraId="5BCDC01C" w14:textId="77777777" w:rsidR="00C854AA" w:rsidRDefault="00C854AA" w:rsidP="00C854AA">
      <w:pPr>
        <w:pStyle w:val="ListParagraph"/>
        <w:numPr>
          <w:ilvl w:val="0"/>
          <w:numId w:val="9"/>
        </w:numPr>
        <w:rPr>
          <w:rFonts w:ascii="Arial" w:hAnsi="Arial" w:cs="Arial"/>
        </w:rPr>
      </w:pPr>
      <w:r>
        <w:rPr>
          <w:rFonts w:ascii="Arial" w:hAnsi="Arial" w:cs="Arial"/>
        </w:rPr>
        <w:t>To provide support to learners throughout the delivery of course</w:t>
      </w:r>
    </w:p>
    <w:p w14:paraId="7F4FD513" w14:textId="77777777" w:rsidR="00C854AA" w:rsidRDefault="00C854AA" w:rsidP="00C854AA">
      <w:pPr>
        <w:pStyle w:val="ListParagraph"/>
        <w:numPr>
          <w:ilvl w:val="0"/>
          <w:numId w:val="9"/>
        </w:numPr>
        <w:rPr>
          <w:rFonts w:ascii="Arial" w:hAnsi="Arial" w:cs="Arial"/>
        </w:rPr>
      </w:pPr>
      <w:r>
        <w:rPr>
          <w:rFonts w:ascii="Arial" w:hAnsi="Arial" w:cs="Arial"/>
        </w:rPr>
        <w:t>To make sure that any reasonable adjustment for learners is identified and discussed with their confidentiality discussed that with the Centre Manager/</w:t>
      </w:r>
      <w:r w:rsidRPr="008F19F7">
        <w:rPr>
          <w:rFonts w:ascii="Arial" w:hAnsi="Arial" w:cs="Arial"/>
        </w:rPr>
        <w:t xml:space="preserve"> </w:t>
      </w:r>
      <w:r>
        <w:rPr>
          <w:rFonts w:ascii="Arial" w:hAnsi="Arial" w:cs="Arial"/>
        </w:rPr>
        <w:t xml:space="preserve">coordinator where necessary. </w:t>
      </w:r>
    </w:p>
    <w:p w14:paraId="34AE311D" w14:textId="77777777" w:rsidR="00C854AA" w:rsidRDefault="00C854AA" w:rsidP="00C854AA">
      <w:pPr>
        <w:pStyle w:val="ListParagraph"/>
        <w:numPr>
          <w:ilvl w:val="0"/>
          <w:numId w:val="9"/>
        </w:numPr>
        <w:rPr>
          <w:rFonts w:ascii="Arial" w:hAnsi="Arial" w:cs="Arial"/>
        </w:rPr>
      </w:pPr>
      <w:r>
        <w:rPr>
          <w:rFonts w:ascii="Arial" w:hAnsi="Arial" w:cs="Arial"/>
        </w:rPr>
        <w:t>To deliver courses in accordance with Typical Systems/Centre or awarding bodies standard when internal courses are delivered.</w:t>
      </w:r>
    </w:p>
    <w:p w14:paraId="199EFF14" w14:textId="77777777" w:rsidR="00C854AA" w:rsidRDefault="00C854AA" w:rsidP="00C854AA">
      <w:pPr>
        <w:pStyle w:val="ListParagraph"/>
        <w:numPr>
          <w:ilvl w:val="0"/>
          <w:numId w:val="9"/>
        </w:numPr>
        <w:rPr>
          <w:rFonts w:ascii="Arial" w:hAnsi="Arial" w:cs="Arial"/>
        </w:rPr>
      </w:pPr>
      <w:r>
        <w:rPr>
          <w:rFonts w:ascii="Arial" w:hAnsi="Arial" w:cs="Arial"/>
        </w:rPr>
        <w:t>To conduct necessary induction to learners into the Typical Systems Centre and make them fully aware of various welfare arrangements, emergency arrangements, egress access and egress.</w:t>
      </w:r>
    </w:p>
    <w:p w14:paraId="03AC5811" w14:textId="77777777" w:rsidR="00C854AA" w:rsidRDefault="00C854AA" w:rsidP="00C854AA">
      <w:pPr>
        <w:pStyle w:val="ListParagraph"/>
        <w:numPr>
          <w:ilvl w:val="0"/>
          <w:numId w:val="9"/>
        </w:numPr>
        <w:rPr>
          <w:rFonts w:ascii="Arial" w:hAnsi="Arial" w:cs="Arial"/>
        </w:rPr>
      </w:pPr>
      <w:r>
        <w:rPr>
          <w:rFonts w:ascii="Arial" w:hAnsi="Arial" w:cs="Arial"/>
        </w:rPr>
        <w:t>To ensure that that all learners are aware of Typical Systems/Centre policies and procedures.</w:t>
      </w:r>
    </w:p>
    <w:p w14:paraId="05BB47B1" w14:textId="77777777" w:rsidR="00C854AA" w:rsidRDefault="00C854AA" w:rsidP="00C854AA">
      <w:pPr>
        <w:pStyle w:val="ListParagraph"/>
        <w:numPr>
          <w:ilvl w:val="0"/>
          <w:numId w:val="9"/>
        </w:numPr>
        <w:rPr>
          <w:rFonts w:ascii="Arial" w:hAnsi="Arial" w:cs="Arial"/>
        </w:rPr>
      </w:pPr>
      <w:r>
        <w:rPr>
          <w:rFonts w:ascii="Arial" w:hAnsi="Arial" w:cs="Arial"/>
        </w:rPr>
        <w:t>To provide support to learners where necessary as well as make them aware of all assessment process and standard.</w:t>
      </w:r>
    </w:p>
    <w:p w14:paraId="7CB9F7A9" w14:textId="77777777" w:rsidR="00C854AA" w:rsidRDefault="00C854AA" w:rsidP="00C854AA">
      <w:pPr>
        <w:pStyle w:val="ListParagraph"/>
        <w:numPr>
          <w:ilvl w:val="0"/>
          <w:numId w:val="9"/>
        </w:numPr>
        <w:rPr>
          <w:rFonts w:ascii="Arial" w:hAnsi="Arial" w:cs="Arial"/>
        </w:rPr>
      </w:pPr>
      <w:r>
        <w:rPr>
          <w:rFonts w:ascii="Arial" w:hAnsi="Arial" w:cs="Arial"/>
        </w:rPr>
        <w:t>To provide where necessary re-assessment for leaners.</w:t>
      </w:r>
    </w:p>
    <w:p w14:paraId="055F0E9A" w14:textId="77777777" w:rsidR="00C854AA" w:rsidRDefault="00C854AA" w:rsidP="00C854AA">
      <w:pPr>
        <w:pStyle w:val="ListParagraph"/>
        <w:numPr>
          <w:ilvl w:val="0"/>
          <w:numId w:val="9"/>
        </w:numPr>
        <w:rPr>
          <w:rFonts w:ascii="Arial" w:hAnsi="Arial" w:cs="Arial"/>
        </w:rPr>
      </w:pPr>
      <w:r w:rsidRPr="0004113C">
        <w:rPr>
          <w:rFonts w:ascii="Arial" w:hAnsi="Arial" w:cs="Arial"/>
        </w:rPr>
        <w:t xml:space="preserve">To assess </w:t>
      </w:r>
      <w:r>
        <w:rPr>
          <w:rFonts w:ascii="Arial" w:hAnsi="Arial" w:cs="Arial"/>
        </w:rPr>
        <w:t xml:space="preserve">learners’ </w:t>
      </w:r>
      <w:r w:rsidRPr="0004113C">
        <w:rPr>
          <w:rFonts w:ascii="Arial" w:hAnsi="Arial" w:cs="Arial"/>
        </w:rPr>
        <w:t xml:space="preserve">evidence against the standard </w:t>
      </w:r>
    </w:p>
    <w:p w14:paraId="2ABFD555" w14:textId="77777777" w:rsidR="00C854AA" w:rsidRDefault="00C854AA" w:rsidP="00C854AA">
      <w:pPr>
        <w:pStyle w:val="ListParagraph"/>
        <w:numPr>
          <w:ilvl w:val="0"/>
          <w:numId w:val="9"/>
        </w:numPr>
        <w:rPr>
          <w:rFonts w:ascii="Arial" w:hAnsi="Arial" w:cs="Arial"/>
        </w:rPr>
      </w:pPr>
      <w:r>
        <w:rPr>
          <w:rFonts w:ascii="Arial" w:hAnsi="Arial" w:cs="Arial"/>
        </w:rPr>
        <w:t>To record all assessment decisions and ensure feedback is provided to learners on evidence submitted.</w:t>
      </w:r>
    </w:p>
    <w:p w14:paraId="1C67D7E0" w14:textId="77777777" w:rsidR="00C854AA" w:rsidRDefault="00C854AA" w:rsidP="00C854AA">
      <w:pPr>
        <w:pStyle w:val="ListParagraph"/>
        <w:numPr>
          <w:ilvl w:val="0"/>
          <w:numId w:val="9"/>
        </w:numPr>
        <w:rPr>
          <w:rFonts w:ascii="Arial" w:hAnsi="Arial" w:cs="Arial"/>
        </w:rPr>
      </w:pPr>
      <w:r>
        <w:rPr>
          <w:rFonts w:ascii="Arial" w:hAnsi="Arial" w:cs="Arial"/>
        </w:rPr>
        <w:t>To discuss with colleague’s learners training arrangements to ensure standardized method.</w:t>
      </w:r>
    </w:p>
    <w:p w14:paraId="56D1767A" w14:textId="77777777" w:rsidR="00C854AA" w:rsidRDefault="00C854AA" w:rsidP="00C854AA">
      <w:pPr>
        <w:pStyle w:val="ListParagraph"/>
        <w:numPr>
          <w:ilvl w:val="0"/>
          <w:numId w:val="9"/>
        </w:numPr>
        <w:rPr>
          <w:rFonts w:ascii="Arial" w:hAnsi="Arial" w:cs="Arial"/>
        </w:rPr>
      </w:pPr>
      <w:r>
        <w:rPr>
          <w:rFonts w:ascii="Arial" w:hAnsi="Arial" w:cs="Arial"/>
        </w:rPr>
        <w:t>To provide necessary feedback to Typical Systems Centre Manager/Coordinator and Director/Operation Manager (Company only)</w:t>
      </w:r>
    </w:p>
    <w:p w14:paraId="3CBB18D0" w14:textId="77777777" w:rsidR="00C854AA" w:rsidRDefault="00C854AA" w:rsidP="00C854AA">
      <w:pPr>
        <w:pStyle w:val="ListParagraph"/>
        <w:numPr>
          <w:ilvl w:val="0"/>
          <w:numId w:val="9"/>
        </w:numPr>
        <w:rPr>
          <w:rFonts w:ascii="Arial" w:hAnsi="Arial" w:cs="Arial"/>
        </w:rPr>
      </w:pPr>
      <w:r>
        <w:rPr>
          <w:rFonts w:ascii="Arial" w:hAnsi="Arial" w:cs="Arial"/>
        </w:rPr>
        <w:t>To participate and attend in standardisation meetings.</w:t>
      </w:r>
    </w:p>
    <w:p w14:paraId="70B3AC04" w14:textId="77777777" w:rsidR="00C854AA" w:rsidRDefault="00C854AA" w:rsidP="00C854AA">
      <w:pPr>
        <w:pStyle w:val="ListParagraph"/>
        <w:numPr>
          <w:ilvl w:val="0"/>
          <w:numId w:val="9"/>
        </w:numPr>
        <w:rPr>
          <w:rFonts w:ascii="Arial" w:hAnsi="Arial" w:cs="Arial"/>
        </w:rPr>
      </w:pPr>
      <w:r>
        <w:rPr>
          <w:rFonts w:ascii="Arial" w:hAnsi="Arial" w:cs="Arial"/>
        </w:rPr>
        <w:t>To maintain CPD record and make it available upon request to external quality assurance and awarding bodies.</w:t>
      </w:r>
    </w:p>
    <w:p w14:paraId="37DB0818" w14:textId="77777777" w:rsidR="00C854AA" w:rsidRDefault="00C854AA" w:rsidP="00C854AA">
      <w:pPr>
        <w:pStyle w:val="ListParagraph"/>
        <w:numPr>
          <w:ilvl w:val="0"/>
          <w:numId w:val="9"/>
        </w:numPr>
        <w:rPr>
          <w:rFonts w:ascii="Arial" w:hAnsi="Arial" w:cs="Arial"/>
        </w:rPr>
      </w:pPr>
      <w:r>
        <w:rPr>
          <w:rFonts w:ascii="Arial" w:hAnsi="Arial" w:cs="Arial"/>
        </w:rPr>
        <w:lastRenderedPageBreak/>
        <w:t>To contribute where necessary to Typical Systems/Centre review of learning and assessment material and resources including policies and procedures.</w:t>
      </w:r>
    </w:p>
    <w:p w14:paraId="68D25742" w14:textId="77777777" w:rsidR="00C854AA" w:rsidRDefault="00C854AA" w:rsidP="00C854AA">
      <w:pPr>
        <w:pStyle w:val="ListParagraph"/>
        <w:numPr>
          <w:ilvl w:val="0"/>
          <w:numId w:val="9"/>
        </w:numPr>
        <w:rPr>
          <w:rFonts w:ascii="Arial" w:hAnsi="Arial" w:cs="Arial"/>
        </w:rPr>
      </w:pPr>
      <w:r>
        <w:rPr>
          <w:rFonts w:ascii="Arial" w:hAnsi="Arial" w:cs="Arial"/>
        </w:rPr>
        <w:t>To participate in any appeal as specified in the Typical Systems Centre appeals procedure.</w:t>
      </w:r>
    </w:p>
    <w:p w14:paraId="686A774F" w14:textId="77777777" w:rsidR="00C854AA" w:rsidRDefault="00C854AA" w:rsidP="00C854AA">
      <w:pPr>
        <w:pStyle w:val="ListParagraph"/>
        <w:numPr>
          <w:ilvl w:val="0"/>
          <w:numId w:val="9"/>
        </w:numPr>
        <w:rPr>
          <w:rFonts w:ascii="Arial" w:hAnsi="Arial" w:cs="Arial"/>
        </w:rPr>
      </w:pPr>
      <w:r>
        <w:rPr>
          <w:rFonts w:ascii="Arial" w:hAnsi="Arial" w:cs="Arial"/>
        </w:rPr>
        <w:t>To participate or attend in any awarding bodies quality assurance staff visit.</w:t>
      </w:r>
    </w:p>
    <w:p w14:paraId="577006F6" w14:textId="77777777" w:rsidR="00C854AA" w:rsidRDefault="00C854AA" w:rsidP="00C854AA">
      <w:pPr>
        <w:pStyle w:val="ListParagraph"/>
        <w:numPr>
          <w:ilvl w:val="0"/>
          <w:numId w:val="9"/>
        </w:numPr>
        <w:rPr>
          <w:rFonts w:ascii="Arial" w:hAnsi="Arial" w:cs="Arial"/>
        </w:rPr>
      </w:pPr>
      <w:r>
        <w:rPr>
          <w:rFonts w:ascii="Arial" w:hAnsi="Arial" w:cs="Arial"/>
        </w:rPr>
        <w:t>To act where necessary according to the centre procedure and be aware of risk od malpractice.</w:t>
      </w:r>
    </w:p>
    <w:p w14:paraId="7FC7EF78" w14:textId="77777777" w:rsidR="00C854AA" w:rsidRDefault="00C854AA" w:rsidP="00C854AA">
      <w:pPr>
        <w:pStyle w:val="ListParagraph"/>
        <w:numPr>
          <w:ilvl w:val="0"/>
          <w:numId w:val="9"/>
        </w:numPr>
        <w:rPr>
          <w:rFonts w:ascii="Arial" w:hAnsi="Arial" w:cs="Arial"/>
        </w:rPr>
      </w:pPr>
      <w:r>
        <w:rPr>
          <w:rFonts w:ascii="Arial" w:hAnsi="Arial" w:cs="Arial"/>
        </w:rPr>
        <w:t>To attend training and where required read updated materials.</w:t>
      </w:r>
    </w:p>
    <w:p w14:paraId="343AC236" w14:textId="77777777" w:rsidR="00C854AA" w:rsidRPr="00E05584" w:rsidRDefault="00C854AA" w:rsidP="00C854AA">
      <w:pPr>
        <w:pStyle w:val="ListParagraph"/>
        <w:numPr>
          <w:ilvl w:val="0"/>
          <w:numId w:val="9"/>
        </w:numPr>
        <w:rPr>
          <w:rFonts w:ascii="Arial" w:hAnsi="Arial" w:cs="Arial"/>
        </w:rPr>
      </w:pPr>
      <w:r>
        <w:rPr>
          <w:rFonts w:ascii="Arial" w:hAnsi="Arial" w:cs="Arial"/>
        </w:rPr>
        <w:t>To notify centre manager/Coordinator of any changes in contact information and ensure that they are all kept up to date.</w:t>
      </w:r>
    </w:p>
    <w:p w14:paraId="4D394F95" w14:textId="77777777" w:rsidR="00C854AA" w:rsidRDefault="00C854AA" w:rsidP="00C854AA">
      <w:pPr>
        <w:pStyle w:val="ListParagraph"/>
        <w:rPr>
          <w:rFonts w:ascii="Arial" w:hAnsi="Arial" w:cs="Arial"/>
        </w:rPr>
      </w:pPr>
    </w:p>
    <w:p w14:paraId="2AAEE949" w14:textId="77777777" w:rsidR="00C854AA" w:rsidRDefault="00C854AA" w:rsidP="00C854AA">
      <w:pPr>
        <w:rPr>
          <w:rFonts w:ascii="Arial" w:hAnsi="Arial" w:cs="Arial"/>
          <w:b/>
          <w:bCs/>
        </w:rPr>
      </w:pPr>
      <w:r w:rsidRPr="007A40AF">
        <w:rPr>
          <w:rFonts w:ascii="Arial" w:hAnsi="Arial" w:cs="Arial"/>
          <w:b/>
          <w:bCs/>
        </w:rPr>
        <w:t>Misleading Marketing and Advertisement</w:t>
      </w:r>
    </w:p>
    <w:p w14:paraId="13386D6A" w14:textId="77777777" w:rsidR="00C854AA" w:rsidRDefault="00C854AA" w:rsidP="00C854AA">
      <w:pPr>
        <w:rPr>
          <w:rFonts w:ascii="Arial" w:hAnsi="Arial" w:cs="Arial"/>
        </w:rPr>
      </w:pPr>
      <w:r w:rsidRPr="007A40AF">
        <w:rPr>
          <w:rFonts w:ascii="Arial" w:hAnsi="Arial" w:cs="Arial"/>
        </w:rPr>
        <w:t>Typical Sy</w:t>
      </w:r>
      <w:r>
        <w:rPr>
          <w:rFonts w:ascii="Arial" w:hAnsi="Arial" w:cs="Arial"/>
        </w:rPr>
        <w:t>s</w:t>
      </w:r>
      <w:r w:rsidRPr="007A40AF">
        <w:rPr>
          <w:rFonts w:ascii="Arial" w:hAnsi="Arial" w:cs="Arial"/>
        </w:rPr>
        <w:t>tems Academy will engage</w:t>
      </w:r>
      <w:r>
        <w:rPr>
          <w:rFonts w:ascii="Arial" w:hAnsi="Arial" w:cs="Arial"/>
        </w:rPr>
        <w:t xml:space="preserve"> only</w:t>
      </w:r>
      <w:r w:rsidRPr="007A40AF">
        <w:rPr>
          <w:rFonts w:ascii="Arial" w:hAnsi="Arial" w:cs="Arial"/>
        </w:rPr>
        <w:t xml:space="preserve"> in a clear, accurate and not misleading marketing and advertisement in compliance to our guidelines.</w:t>
      </w:r>
    </w:p>
    <w:p w14:paraId="76CA3174" w14:textId="77777777" w:rsidR="00C854AA" w:rsidRDefault="00C854AA" w:rsidP="00C854AA">
      <w:pPr>
        <w:rPr>
          <w:rFonts w:ascii="Arial" w:hAnsi="Arial" w:cs="Arial"/>
          <w:b/>
          <w:bCs/>
        </w:rPr>
      </w:pPr>
    </w:p>
    <w:p w14:paraId="45D826F3" w14:textId="77777777" w:rsidR="00C854AA" w:rsidRPr="007A40AF" w:rsidRDefault="00C854AA" w:rsidP="00C854AA">
      <w:pPr>
        <w:rPr>
          <w:rFonts w:ascii="Arial" w:hAnsi="Arial" w:cs="Arial"/>
          <w:b/>
          <w:bCs/>
        </w:rPr>
      </w:pPr>
      <w:r w:rsidRPr="007A40AF">
        <w:rPr>
          <w:rFonts w:ascii="Arial" w:hAnsi="Arial" w:cs="Arial"/>
          <w:b/>
          <w:bCs/>
        </w:rPr>
        <w:t>Work Placement</w:t>
      </w:r>
    </w:p>
    <w:p w14:paraId="105B2334" w14:textId="77777777" w:rsidR="00C854AA" w:rsidRPr="00961D65" w:rsidRDefault="00C854AA" w:rsidP="00C854AA">
      <w:pPr>
        <w:pStyle w:val="ListParagraph"/>
        <w:numPr>
          <w:ilvl w:val="0"/>
          <w:numId w:val="6"/>
        </w:numPr>
        <w:rPr>
          <w:rFonts w:ascii="Arial" w:hAnsi="Arial" w:cs="Arial"/>
        </w:rPr>
      </w:pPr>
      <w:r w:rsidRPr="00B24783">
        <w:rPr>
          <w:rFonts w:ascii="Arial" w:hAnsi="Arial" w:cs="Arial"/>
        </w:rPr>
        <w:t>Where applicable ensure availability of sufficient work placements to learners in accordance with our policies and procedures.</w:t>
      </w:r>
      <w:r>
        <w:rPr>
          <w:rFonts w:ascii="Arial" w:hAnsi="Arial" w:cs="Arial"/>
        </w:rPr>
        <w:t xml:space="preserve"> All learners will </w:t>
      </w:r>
      <w:r w:rsidRPr="00F25E0B">
        <w:rPr>
          <w:rFonts w:ascii="Arial" w:hAnsi="Arial" w:cs="Arial"/>
        </w:rPr>
        <w:t>have excellent quality acces</w:t>
      </w:r>
      <w:r>
        <w:rPr>
          <w:rFonts w:ascii="Arial" w:hAnsi="Arial" w:cs="Arial"/>
        </w:rPr>
        <w:t xml:space="preserve">s </w:t>
      </w:r>
      <w:r w:rsidRPr="00F25E0B">
        <w:rPr>
          <w:rFonts w:ascii="Arial" w:hAnsi="Arial" w:cs="Arial"/>
        </w:rPr>
        <w:t>regarding labour market and future learning opportunities</w:t>
      </w:r>
      <w:r>
        <w:rPr>
          <w:rFonts w:ascii="Arial" w:hAnsi="Arial" w:cs="Arial"/>
        </w:rPr>
        <w:t xml:space="preserve"> as contained in our Guidance Policy,</w:t>
      </w:r>
    </w:p>
    <w:p w14:paraId="13623D16" w14:textId="77777777" w:rsidR="00C854AA" w:rsidRDefault="00C854AA" w:rsidP="00C854AA">
      <w:pPr>
        <w:rPr>
          <w:rFonts w:ascii="Arial" w:hAnsi="Arial" w:cs="Arial"/>
        </w:rPr>
      </w:pPr>
    </w:p>
    <w:p w14:paraId="3ACE3B80" w14:textId="77777777" w:rsidR="00C854AA" w:rsidRPr="00FF0B8F" w:rsidRDefault="00C854AA" w:rsidP="00C854AA">
      <w:pPr>
        <w:rPr>
          <w:rFonts w:ascii="Arial" w:hAnsi="Arial" w:cs="Arial"/>
          <w:b/>
          <w:bCs/>
        </w:rPr>
      </w:pPr>
      <w:bookmarkStart w:id="1" w:name="_Hlk136339413"/>
      <w:r w:rsidRPr="00FF0B8F">
        <w:rPr>
          <w:rFonts w:ascii="Arial" w:hAnsi="Arial" w:cs="Arial"/>
          <w:b/>
          <w:bCs/>
        </w:rPr>
        <w:t xml:space="preserve">Staff Communication </w:t>
      </w:r>
    </w:p>
    <w:p w14:paraId="14CD746B" w14:textId="77777777" w:rsidR="00C854AA" w:rsidRPr="00FF0B8F" w:rsidRDefault="00C854AA" w:rsidP="00C854AA">
      <w:pPr>
        <w:pStyle w:val="NormalWeb"/>
        <w:shd w:val="clear" w:color="auto" w:fill="FFFFFF"/>
        <w:spacing w:before="150" w:beforeAutospacing="0" w:after="150" w:afterAutospacing="0" w:line="360" w:lineRule="atLeast"/>
        <w:rPr>
          <w:rFonts w:ascii="Arial" w:hAnsi="Arial" w:cs="Arial"/>
        </w:rPr>
      </w:pPr>
      <w:r w:rsidRPr="00FF0B8F">
        <w:rPr>
          <w:rFonts w:ascii="Arial" w:hAnsi="Arial" w:cs="Arial"/>
        </w:rPr>
        <w:t>Typical Systems have integrated recognizes the important of effective communication will enable successful delivery of our qualification courses and that is evidenced in some of our policies as stated in our Health and Safety Policy where it is noted the following:</w:t>
      </w:r>
    </w:p>
    <w:p w14:paraId="28F7FB53" w14:textId="77777777" w:rsidR="00C854AA" w:rsidRDefault="00C854AA" w:rsidP="00C854AA">
      <w:pPr>
        <w:pStyle w:val="NormalWeb"/>
        <w:numPr>
          <w:ilvl w:val="0"/>
          <w:numId w:val="6"/>
        </w:numPr>
        <w:shd w:val="clear" w:color="auto" w:fill="FFFFFF"/>
        <w:spacing w:before="150" w:beforeAutospacing="0" w:after="150" w:afterAutospacing="0" w:line="360" w:lineRule="atLeast"/>
        <w:rPr>
          <w:rFonts w:ascii="Arial" w:hAnsi="Arial" w:cs="Arial"/>
          <w:sz w:val="22"/>
          <w:szCs w:val="22"/>
        </w:rPr>
      </w:pPr>
      <w:r w:rsidRPr="00265FCC">
        <w:rPr>
          <w:rFonts w:ascii="Arial" w:hAnsi="Arial" w:cs="Arial"/>
          <w:sz w:val="22"/>
          <w:szCs w:val="22"/>
        </w:rPr>
        <w:t>We recognise that employee consultation and participation in our safety system is vital and improves decision– making about health and safety matters in the workplace. Consultation is also included in the process of risk assessments and the development of our safe work practices.</w:t>
      </w:r>
    </w:p>
    <w:p w14:paraId="4C715972" w14:textId="77777777" w:rsidR="00C854AA" w:rsidRPr="00265FCC" w:rsidRDefault="00C854AA" w:rsidP="00C854AA">
      <w:pPr>
        <w:pStyle w:val="NormalWeb"/>
        <w:numPr>
          <w:ilvl w:val="0"/>
          <w:numId w:val="6"/>
        </w:numPr>
        <w:shd w:val="clear" w:color="auto" w:fill="FFFFFF"/>
        <w:spacing w:before="150" w:beforeAutospacing="0" w:after="150" w:afterAutospacing="0" w:line="360" w:lineRule="atLeast"/>
        <w:rPr>
          <w:rFonts w:ascii="Arial" w:hAnsi="Arial" w:cs="Arial"/>
          <w:sz w:val="22"/>
          <w:szCs w:val="22"/>
        </w:rPr>
      </w:pPr>
      <w:r w:rsidRPr="00265FCC">
        <w:rPr>
          <w:rFonts w:ascii="Arial" w:hAnsi="Arial" w:cs="Arial"/>
          <w:sz w:val="22"/>
          <w:szCs w:val="22"/>
        </w:rPr>
        <w:t>Employees shall be actively involved in the workplace safety system. Suggestions for change and improvements to policies, procedures or safe work practices are encouraged, through reporting to management. Meetings to consult and inform employees on safety issues shall be conducted through staﬀ meetings, as regularly as is necessary.</w:t>
      </w:r>
    </w:p>
    <w:p w14:paraId="33815064" w14:textId="77777777" w:rsidR="00C854AA" w:rsidRDefault="00C854AA" w:rsidP="00C854AA">
      <w:pPr>
        <w:rPr>
          <w:rFonts w:ascii="Arial" w:hAnsi="Arial" w:cs="Arial"/>
        </w:rPr>
      </w:pPr>
      <w:r w:rsidRPr="00FF0B8F">
        <w:rPr>
          <w:rFonts w:ascii="Arial" w:hAnsi="Arial" w:cs="Arial"/>
        </w:rPr>
        <w:lastRenderedPageBreak/>
        <w:t>Therefore, Typical Systems is committed to ensuring effective communication between all staff and meetings will be held through staff meeting to discuss issues relating to the qualification courses.</w:t>
      </w:r>
    </w:p>
    <w:p w14:paraId="02F5EE57" w14:textId="77777777" w:rsidR="00C854AA" w:rsidRDefault="00C854AA" w:rsidP="00C854AA">
      <w:pPr>
        <w:rPr>
          <w:rFonts w:ascii="Arial" w:hAnsi="Arial" w:cs="Arial"/>
        </w:rPr>
      </w:pPr>
    </w:p>
    <w:p w14:paraId="2FC52333" w14:textId="77777777" w:rsidR="00C854AA" w:rsidRDefault="00C854AA" w:rsidP="00C854AA">
      <w:pPr>
        <w:rPr>
          <w:rFonts w:ascii="Arial" w:hAnsi="Arial" w:cs="Arial"/>
        </w:rPr>
      </w:pPr>
      <w:r w:rsidRPr="00850ACB">
        <w:rPr>
          <w:rFonts w:ascii="Arial" w:hAnsi="Arial" w:cs="Arial"/>
          <w:b/>
          <w:bCs/>
        </w:rPr>
        <w:t>Recruitment and Registration</w:t>
      </w:r>
      <w:r w:rsidRPr="00EA5818">
        <w:rPr>
          <w:rFonts w:ascii="Arial" w:hAnsi="Arial" w:cs="Arial"/>
        </w:rPr>
        <w:t xml:space="preserve"> </w:t>
      </w:r>
    </w:p>
    <w:bookmarkEnd w:id="1"/>
    <w:p w14:paraId="38E419B9" w14:textId="77777777" w:rsidR="00C854AA" w:rsidRPr="001959C2" w:rsidRDefault="00C854AA" w:rsidP="00C854AA">
      <w:pPr>
        <w:pStyle w:val="ListParagraph"/>
        <w:numPr>
          <w:ilvl w:val="0"/>
          <w:numId w:val="6"/>
        </w:numPr>
        <w:rPr>
          <w:rFonts w:ascii="Arial" w:hAnsi="Arial" w:cs="Arial"/>
        </w:rPr>
      </w:pPr>
      <w:r w:rsidRPr="001959C2">
        <w:rPr>
          <w:rFonts w:ascii="Arial" w:hAnsi="Arial" w:cs="Arial"/>
        </w:rPr>
        <w:t>All candidates will be registered by Typical Systems Academy delivery centre for relevant qualification using Typical Systems academy registration process or where applicable awarding organisations online registration process. The record of registration and date of registration of a candidates will be made accordingly.</w:t>
      </w:r>
    </w:p>
    <w:p w14:paraId="21BB8F8C" w14:textId="77777777" w:rsidR="00C854AA" w:rsidRPr="001959C2" w:rsidRDefault="00C854AA" w:rsidP="00C854AA">
      <w:pPr>
        <w:pStyle w:val="ListParagraph"/>
        <w:numPr>
          <w:ilvl w:val="0"/>
          <w:numId w:val="6"/>
        </w:numPr>
        <w:autoSpaceDE w:val="0"/>
        <w:autoSpaceDN w:val="0"/>
        <w:adjustRightInd w:val="0"/>
        <w:spacing w:after="0" w:line="240" w:lineRule="auto"/>
        <w:rPr>
          <w:rFonts w:ascii="Arial" w:hAnsi="Arial" w:cs="Arial"/>
        </w:rPr>
      </w:pPr>
      <w:r w:rsidRPr="001959C2">
        <w:rPr>
          <w:rFonts w:ascii="Arial" w:hAnsi="Arial" w:cs="Arial"/>
        </w:rPr>
        <w:t>Typical Systems Academy generally, shares the responsibility for the successful application of our policy, while the managers and advisors who are professionally involved in learners and staff support, development, and supervision own specific responsibility based in our Equality and Diversity Policy</w:t>
      </w:r>
    </w:p>
    <w:p w14:paraId="337EB052" w14:textId="77777777" w:rsidR="00C854AA" w:rsidRPr="001959C2" w:rsidRDefault="00C854AA" w:rsidP="00C854AA">
      <w:pPr>
        <w:pStyle w:val="ListParagraph"/>
        <w:numPr>
          <w:ilvl w:val="0"/>
          <w:numId w:val="6"/>
        </w:numPr>
        <w:autoSpaceDE w:val="0"/>
        <w:autoSpaceDN w:val="0"/>
        <w:adjustRightInd w:val="0"/>
        <w:spacing w:after="0" w:line="240" w:lineRule="auto"/>
        <w:rPr>
          <w:rFonts w:ascii="Arial" w:hAnsi="Arial" w:cs="Arial"/>
        </w:rPr>
      </w:pPr>
      <w:r w:rsidRPr="001959C2">
        <w:rPr>
          <w:rFonts w:ascii="Arial" w:hAnsi="Arial" w:cs="Arial"/>
        </w:rPr>
        <w:t>Typical Systems will seek to ensure that there is non-discriminatory to all policies and procedures relating to selection and recruitment procedure for learners and staff including the monitoring and positive action processes are regularly reviewed and monitored based in our Equality and Diversity Policy</w:t>
      </w:r>
    </w:p>
    <w:p w14:paraId="1E3F180D" w14:textId="77777777" w:rsidR="00C854AA" w:rsidRDefault="00C854AA" w:rsidP="00C854AA">
      <w:pPr>
        <w:rPr>
          <w:rFonts w:ascii="Arial" w:hAnsi="Arial" w:cs="Arial"/>
        </w:rPr>
      </w:pPr>
    </w:p>
    <w:p w14:paraId="758A7187" w14:textId="77777777" w:rsidR="00C854AA" w:rsidRPr="00EA5818" w:rsidRDefault="00C854AA" w:rsidP="00C854AA">
      <w:pPr>
        <w:rPr>
          <w:rFonts w:ascii="Arial" w:hAnsi="Arial" w:cs="Arial"/>
        </w:rPr>
      </w:pPr>
    </w:p>
    <w:p w14:paraId="5B323AD5" w14:textId="77777777" w:rsidR="00C854AA" w:rsidRPr="006D476D" w:rsidRDefault="00C854AA" w:rsidP="00C854AA">
      <w:pPr>
        <w:rPr>
          <w:rFonts w:ascii="Arial" w:hAnsi="Arial" w:cs="Arial"/>
          <w:b/>
          <w:bCs/>
        </w:rPr>
      </w:pPr>
      <w:bookmarkStart w:id="2" w:name="_Hlk136339428"/>
      <w:r w:rsidRPr="006D476D">
        <w:rPr>
          <w:rFonts w:ascii="Arial" w:hAnsi="Arial" w:cs="Arial"/>
          <w:b/>
          <w:bCs/>
        </w:rPr>
        <w:t xml:space="preserve">Enrolment and Induction </w:t>
      </w:r>
    </w:p>
    <w:p w14:paraId="3107E1B6" w14:textId="77777777" w:rsidR="00C854AA" w:rsidRDefault="00C854AA" w:rsidP="00C854AA">
      <w:pPr>
        <w:pStyle w:val="ListParagraph"/>
        <w:numPr>
          <w:ilvl w:val="0"/>
          <w:numId w:val="18"/>
        </w:numPr>
        <w:rPr>
          <w:rFonts w:ascii="Arial" w:hAnsi="Arial" w:cs="Arial"/>
        </w:rPr>
      </w:pPr>
      <w:r w:rsidRPr="00E01E0C">
        <w:rPr>
          <w:rFonts w:ascii="Arial" w:hAnsi="Arial" w:cs="Arial"/>
        </w:rPr>
        <w:t xml:space="preserve">During enrolment, People are made to understand the purpose and limitation of the Information, guidance, and advice as contained in our Guidance Policy. </w:t>
      </w:r>
    </w:p>
    <w:p w14:paraId="166ABEEA" w14:textId="77777777" w:rsidR="00C854AA" w:rsidRDefault="00C854AA" w:rsidP="00C854AA">
      <w:pPr>
        <w:pStyle w:val="ListParagraph"/>
        <w:numPr>
          <w:ilvl w:val="0"/>
          <w:numId w:val="18"/>
        </w:numPr>
        <w:rPr>
          <w:rFonts w:ascii="Arial" w:hAnsi="Arial" w:cs="Arial"/>
        </w:rPr>
      </w:pPr>
      <w:r w:rsidRPr="00E01E0C">
        <w:rPr>
          <w:rFonts w:ascii="Arial" w:hAnsi="Arial" w:cs="Arial"/>
        </w:rPr>
        <w:t xml:space="preserve">Our services are designed to meet respective learners needs, totally integrated with equality and diversity mindset based on our Guidance Policy commitment. </w:t>
      </w:r>
    </w:p>
    <w:p w14:paraId="182AC88A" w14:textId="77777777" w:rsidR="00C854AA" w:rsidRPr="00E01E0C" w:rsidRDefault="00C854AA" w:rsidP="00C854AA">
      <w:pPr>
        <w:pStyle w:val="ListParagraph"/>
        <w:numPr>
          <w:ilvl w:val="0"/>
          <w:numId w:val="18"/>
        </w:numPr>
        <w:rPr>
          <w:rFonts w:ascii="Arial" w:hAnsi="Arial" w:cs="Arial"/>
        </w:rPr>
      </w:pPr>
      <w:r w:rsidRPr="00E01E0C">
        <w:rPr>
          <w:rFonts w:ascii="Arial" w:hAnsi="Arial" w:cs="Arial"/>
        </w:rPr>
        <w:t xml:space="preserve">We will deliver appropriate induction to our potential candidates and delivery staff, ensuring that they are aware of our relevant policies procedures. </w:t>
      </w:r>
    </w:p>
    <w:p w14:paraId="3C5C0C15" w14:textId="77777777" w:rsidR="00C854AA" w:rsidRDefault="00C854AA" w:rsidP="00C854AA">
      <w:pPr>
        <w:rPr>
          <w:rFonts w:ascii="Arial" w:hAnsi="Arial" w:cs="Arial"/>
        </w:rPr>
      </w:pPr>
      <w:r w:rsidRPr="004E662B">
        <w:rPr>
          <w:rFonts w:ascii="Arial" w:hAnsi="Arial" w:cs="Arial"/>
          <w:b/>
          <w:bCs/>
        </w:rPr>
        <w:t>Credit Transfer</w:t>
      </w:r>
      <w:r w:rsidRPr="00EA5818">
        <w:rPr>
          <w:rFonts w:ascii="Arial" w:hAnsi="Arial" w:cs="Arial"/>
        </w:rPr>
        <w:t xml:space="preserve"> </w:t>
      </w:r>
    </w:p>
    <w:p w14:paraId="32485314" w14:textId="77777777" w:rsidR="00C854AA" w:rsidRPr="007F727D" w:rsidRDefault="00C854AA" w:rsidP="00C854AA">
      <w:pPr>
        <w:rPr>
          <w:rFonts w:ascii="Arial" w:hAnsi="Arial" w:cs="Arial"/>
        </w:rPr>
      </w:pPr>
      <w:r>
        <w:rPr>
          <w:rFonts w:ascii="Arial" w:hAnsi="Arial" w:cs="Arial"/>
        </w:rPr>
        <w:t>Typical Systems Academy will seek to:</w:t>
      </w:r>
    </w:p>
    <w:p w14:paraId="1BA7EAC1" w14:textId="77777777" w:rsidR="00C854AA" w:rsidRDefault="00C854AA" w:rsidP="00C854AA">
      <w:pPr>
        <w:pStyle w:val="ListParagraph"/>
        <w:numPr>
          <w:ilvl w:val="0"/>
          <w:numId w:val="10"/>
        </w:numPr>
        <w:rPr>
          <w:rFonts w:ascii="Arial" w:hAnsi="Arial" w:cs="Arial"/>
        </w:rPr>
      </w:pPr>
      <w:r>
        <w:rPr>
          <w:rFonts w:ascii="Arial" w:hAnsi="Arial" w:cs="Arial"/>
        </w:rPr>
        <w:t>E</w:t>
      </w:r>
      <w:r w:rsidRPr="007F727D">
        <w:rPr>
          <w:rFonts w:ascii="Arial" w:hAnsi="Arial" w:cs="Arial"/>
        </w:rPr>
        <w:t>nsure</w:t>
      </w:r>
      <w:r>
        <w:rPr>
          <w:rFonts w:ascii="Arial" w:hAnsi="Arial" w:cs="Arial"/>
        </w:rPr>
        <w:t xml:space="preserve"> </w:t>
      </w:r>
      <w:r w:rsidRPr="007F727D">
        <w:rPr>
          <w:rFonts w:ascii="Arial" w:hAnsi="Arial" w:cs="Arial"/>
        </w:rPr>
        <w:t>recognition of prior learning</w:t>
      </w:r>
      <w:r>
        <w:rPr>
          <w:rFonts w:ascii="Arial" w:hAnsi="Arial" w:cs="Arial"/>
        </w:rPr>
        <w:t xml:space="preserve"> during candidates’ enrolment and registration</w:t>
      </w:r>
    </w:p>
    <w:p w14:paraId="13E5A257" w14:textId="77777777" w:rsidR="00C854AA" w:rsidRDefault="00C854AA" w:rsidP="00C854AA">
      <w:pPr>
        <w:pStyle w:val="ListParagraph"/>
        <w:numPr>
          <w:ilvl w:val="0"/>
          <w:numId w:val="10"/>
        </w:numPr>
        <w:rPr>
          <w:rFonts w:ascii="Arial" w:hAnsi="Arial" w:cs="Arial"/>
        </w:rPr>
      </w:pPr>
      <w:r>
        <w:rPr>
          <w:rFonts w:ascii="Arial" w:hAnsi="Arial" w:cs="Arial"/>
        </w:rPr>
        <w:t>Review all document submitted by candidates relating to previous learning.</w:t>
      </w:r>
    </w:p>
    <w:p w14:paraId="6B91AE3B" w14:textId="77777777" w:rsidR="00C854AA" w:rsidRDefault="00C854AA" w:rsidP="00C854AA">
      <w:pPr>
        <w:pStyle w:val="ListParagraph"/>
        <w:numPr>
          <w:ilvl w:val="0"/>
          <w:numId w:val="10"/>
        </w:numPr>
        <w:rPr>
          <w:rFonts w:ascii="Arial" w:hAnsi="Arial" w:cs="Arial"/>
        </w:rPr>
      </w:pPr>
      <w:r>
        <w:rPr>
          <w:rFonts w:ascii="Arial" w:hAnsi="Arial" w:cs="Arial"/>
        </w:rPr>
        <w:t>I</w:t>
      </w:r>
      <w:r w:rsidRPr="007F727D">
        <w:rPr>
          <w:rFonts w:ascii="Arial" w:hAnsi="Arial" w:cs="Arial"/>
        </w:rPr>
        <w:t xml:space="preserve">dentify </w:t>
      </w:r>
      <w:r>
        <w:rPr>
          <w:rFonts w:ascii="Arial" w:hAnsi="Arial" w:cs="Arial"/>
        </w:rPr>
        <w:t>any</w:t>
      </w:r>
      <w:r w:rsidRPr="007F727D">
        <w:rPr>
          <w:rFonts w:ascii="Arial" w:hAnsi="Arial" w:cs="Arial"/>
        </w:rPr>
        <w:t xml:space="preserve"> accumulated credits. </w:t>
      </w:r>
    </w:p>
    <w:p w14:paraId="4ED60A57" w14:textId="77777777" w:rsidR="00C854AA" w:rsidRDefault="00C854AA" w:rsidP="00C854AA">
      <w:pPr>
        <w:pStyle w:val="ListParagraph"/>
        <w:numPr>
          <w:ilvl w:val="0"/>
          <w:numId w:val="10"/>
        </w:numPr>
        <w:rPr>
          <w:rFonts w:ascii="Arial" w:hAnsi="Arial" w:cs="Arial"/>
        </w:rPr>
      </w:pPr>
      <w:r>
        <w:rPr>
          <w:rFonts w:ascii="Arial" w:hAnsi="Arial" w:cs="Arial"/>
        </w:rPr>
        <w:t xml:space="preserve">Ensure proper </w:t>
      </w:r>
      <w:r w:rsidRPr="007F727D">
        <w:rPr>
          <w:rFonts w:ascii="Arial" w:hAnsi="Arial" w:cs="Arial"/>
        </w:rPr>
        <w:t>record</w:t>
      </w:r>
      <w:r>
        <w:rPr>
          <w:rFonts w:ascii="Arial" w:hAnsi="Arial" w:cs="Arial"/>
        </w:rPr>
        <w:t xml:space="preserve">ing </w:t>
      </w:r>
      <w:r w:rsidRPr="007F727D">
        <w:rPr>
          <w:rFonts w:ascii="Arial" w:hAnsi="Arial" w:cs="Arial"/>
        </w:rPr>
        <w:t>of</w:t>
      </w:r>
      <w:r>
        <w:rPr>
          <w:rFonts w:ascii="Arial" w:hAnsi="Arial" w:cs="Arial"/>
        </w:rPr>
        <w:t xml:space="preserve"> </w:t>
      </w:r>
      <w:r w:rsidRPr="007F727D">
        <w:rPr>
          <w:rFonts w:ascii="Arial" w:hAnsi="Arial" w:cs="Arial"/>
        </w:rPr>
        <w:t xml:space="preserve">exemption. </w:t>
      </w:r>
    </w:p>
    <w:p w14:paraId="04577DA8" w14:textId="77777777" w:rsidR="00C854AA" w:rsidRDefault="00C854AA" w:rsidP="00C854AA">
      <w:pPr>
        <w:pStyle w:val="ListParagraph"/>
        <w:numPr>
          <w:ilvl w:val="0"/>
          <w:numId w:val="10"/>
        </w:numPr>
        <w:rPr>
          <w:rFonts w:ascii="Arial" w:hAnsi="Arial" w:cs="Arial"/>
        </w:rPr>
      </w:pPr>
      <w:r>
        <w:rPr>
          <w:rFonts w:ascii="Arial" w:hAnsi="Arial" w:cs="Arial"/>
        </w:rPr>
        <w:t>Communicate and update relevant awarding bodies accordingly.</w:t>
      </w:r>
    </w:p>
    <w:p w14:paraId="2B7C458A" w14:textId="77777777" w:rsidR="00C854AA" w:rsidRPr="007F727D" w:rsidRDefault="00C854AA" w:rsidP="00C854AA">
      <w:pPr>
        <w:pStyle w:val="ListParagraph"/>
        <w:numPr>
          <w:ilvl w:val="0"/>
          <w:numId w:val="10"/>
        </w:numPr>
        <w:rPr>
          <w:rFonts w:ascii="Arial" w:hAnsi="Arial" w:cs="Arial"/>
        </w:rPr>
      </w:pPr>
      <w:r>
        <w:rPr>
          <w:rFonts w:ascii="Arial" w:hAnsi="Arial" w:cs="Arial"/>
        </w:rPr>
        <w:t>T</w:t>
      </w:r>
      <w:r w:rsidRPr="007F727D">
        <w:rPr>
          <w:rFonts w:ascii="Arial" w:hAnsi="Arial" w:cs="Arial"/>
        </w:rPr>
        <w:t xml:space="preserve">ransfer learner’s credits based on the awarding bodies requirement. </w:t>
      </w:r>
    </w:p>
    <w:p w14:paraId="598478C0" w14:textId="77777777" w:rsidR="00C854AA" w:rsidRDefault="00C854AA" w:rsidP="00C854AA">
      <w:pPr>
        <w:rPr>
          <w:rFonts w:ascii="Arial" w:hAnsi="Arial" w:cs="Arial"/>
          <w:b/>
          <w:bCs/>
        </w:rPr>
      </w:pPr>
      <w:bookmarkStart w:id="3" w:name="_Hlk136339441"/>
      <w:bookmarkEnd w:id="2"/>
    </w:p>
    <w:p w14:paraId="4A1951BD" w14:textId="77777777" w:rsidR="00C854AA" w:rsidRDefault="00C854AA" w:rsidP="00C854AA">
      <w:pPr>
        <w:rPr>
          <w:rFonts w:ascii="Arial" w:hAnsi="Arial" w:cs="Arial"/>
        </w:rPr>
      </w:pPr>
      <w:r w:rsidRPr="004E662B">
        <w:rPr>
          <w:rFonts w:ascii="Arial" w:hAnsi="Arial" w:cs="Arial"/>
          <w:b/>
          <w:bCs/>
        </w:rPr>
        <w:t>Student development</w:t>
      </w:r>
      <w:r w:rsidRPr="00EA5818">
        <w:rPr>
          <w:rFonts w:ascii="Arial" w:hAnsi="Arial" w:cs="Arial"/>
        </w:rPr>
        <w:t xml:space="preserve"> </w:t>
      </w:r>
    </w:p>
    <w:p w14:paraId="4861A064" w14:textId="77777777" w:rsidR="00C854AA" w:rsidRDefault="00C854AA" w:rsidP="00C854AA">
      <w:pPr>
        <w:rPr>
          <w:rFonts w:ascii="Arial" w:hAnsi="Arial" w:cs="Arial"/>
        </w:rPr>
      </w:pPr>
      <w:r>
        <w:rPr>
          <w:rFonts w:ascii="Arial" w:hAnsi="Arial" w:cs="Arial"/>
        </w:rPr>
        <w:t>Typical Systems Academy will seek to:</w:t>
      </w:r>
    </w:p>
    <w:p w14:paraId="64530946" w14:textId="77777777" w:rsidR="00C854AA" w:rsidRDefault="00C854AA" w:rsidP="00C854AA">
      <w:pPr>
        <w:pStyle w:val="ListParagraph"/>
        <w:numPr>
          <w:ilvl w:val="0"/>
          <w:numId w:val="15"/>
        </w:numPr>
        <w:rPr>
          <w:rFonts w:ascii="Arial" w:hAnsi="Arial" w:cs="Arial"/>
        </w:rPr>
      </w:pPr>
      <w:r>
        <w:rPr>
          <w:rFonts w:ascii="Arial" w:hAnsi="Arial" w:cs="Arial"/>
        </w:rPr>
        <w:lastRenderedPageBreak/>
        <w:t>Learners will be initially assessed to ascertain the right level, in terms of qualification  and other relevant training needs that they may require based on the centre learners assessment plans and procedures.</w:t>
      </w:r>
    </w:p>
    <w:p w14:paraId="6097A050" w14:textId="77777777" w:rsidR="00C854AA" w:rsidRDefault="00C854AA" w:rsidP="00C854AA">
      <w:pPr>
        <w:pStyle w:val="ListParagraph"/>
        <w:numPr>
          <w:ilvl w:val="0"/>
          <w:numId w:val="15"/>
        </w:numPr>
        <w:rPr>
          <w:rFonts w:ascii="Arial" w:hAnsi="Arial" w:cs="Arial"/>
        </w:rPr>
      </w:pPr>
      <w:r>
        <w:rPr>
          <w:rFonts w:ascii="Arial" w:hAnsi="Arial" w:cs="Arial"/>
        </w:rPr>
        <w:t>Create learners evidence tracking to keep track of their work.</w:t>
      </w:r>
    </w:p>
    <w:p w14:paraId="33EE0DC1" w14:textId="77777777" w:rsidR="00C854AA" w:rsidRPr="004E662B" w:rsidRDefault="00C854AA" w:rsidP="00C854AA">
      <w:pPr>
        <w:pStyle w:val="ListParagraph"/>
        <w:numPr>
          <w:ilvl w:val="0"/>
          <w:numId w:val="15"/>
        </w:numPr>
        <w:rPr>
          <w:rFonts w:ascii="Arial" w:hAnsi="Arial" w:cs="Arial"/>
        </w:rPr>
      </w:pPr>
      <w:r w:rsidRPr="004E662B">
        <w:rPr>
          <w:rFonts w:ascii="Arial" w:hAnsi="Arial" w:cs="Arial"/>
        </w:rPr>
        <w:t>Identify development need of learners.</w:t>
      </w:r>
    </w:p>
    <w:p w14:paraId="4E928625" w14:textId="77777777" w:rsidR="00C854AA" w:rsidRDefault="00C854AA" w:rsidP="00C854AA">
      <w:pPr>
        <w:pStyle w:val="ListParagraph"/>
        <w:numPr>
          <w:ilvl w:val="0"/>
          <w:numId w:val="15"/>
        </w:numPr>
        <w:rPr>
          <w:rFonts w:ascii="Arial" w:hAnsi="Arial" w:cs="Arial"/>
        </w:rPr>
      </w:pPr>
      <w:r w:rsidRPr="004E662B">
        <w:rPr>
          <w:rFonts w:ascii="Arial" w:hAnsi="Arial" w:cs="Arial"/>
        </w:rPr>
        <w:t>Discuss opportunities for further assistant to learners.</w:t>
      </w:r>
    </w:p>
    <w:p w14:paraId="66311BE5" w14:textId="77777777" w:rsidR="00C854AA" w:rsidRDefault="00C854AA" w:rsidP="00C854AA">
      <w:pPr>
        <w:pStyle w:val="ListParagraph"/>
        <w:numPr>
          <w:ilvl w:val="0"/>
          <w:numId w:val="15"/>
        </w:numPr>
        <w:rPr>
          <w:rFonts w:ascii="Arial" w:hAnsi="Arial" w:cs="Arial"/>
        </w:rPr>
      </w:pPr>
      <w:r>
        <w:rPr>
          <w:rFonts w:ascii="Arial" w:hAnsi="Arial" w:cs="Arial"/>
        </w:rPr>
        <w:t>Design where possible early intervention program to meet the need of learners.</w:t>
      </w:r>
    </w:p>
    <w:p w14:paraId="050813F6" w14:textId="77777777" w:rsidR="00C854AA" w:rsidRPr="004E662B" w:rsidRDefault="00C854AA" w:rsidP="00C854AA">
      <w:pPr>
        <w:pStyle w:val="ListParagraph"/>
        <w:numPr>
          <w:ilvl w:val="0"/>
          <w:numId w:val="15"/>
        </w:numPr>
        <w:rPr>
          <w:rFonts w:ascii="Arial" w:hAnsi="Arial" w:cs="Arial"/>
        </w:rPr>
      </w:pPr>
      <w:r>
        <w:rPr>
          <w:rFonts w:ascii="Arial" w:hAnsi="Arial" w:cs="Arial"/>
        </w:rPr>
        <w:t>Liaise trainer/assessor and with the learner’s confidentiality discuss with the sponsors on actions required to meet the needs of learner.</w:t>
      </w:r>
    </w:p>
    <w:p w14:paraId="21F269D5" w14:textId="77777777" w:rsidR="00C854AA" w:rsidRDefault="00C854AA" w:rsidP="00C854AA">
      <w:pPr>
        <w:rPr>
          <w:rFonts w:ascii="Arial" w:hAnsi="Arial" w:cs="Arial"/>
        </w:rPr>
      </w:pPr>
    </w:p>
    <w:p w14:paraId="6BD2E352" w14:textId="77777777" w:rsidR="00C854AA" w:rsidRPr="00642A6E" w:rsidRDefault="00C854AA" w:rsidP="00C854AA">
      <w:pPr>
        <w:rPr>
          <w:rFonts w:ascii="Arial" w:hAnsi="Arial" w:cs="Arial"/>
          <w:b/>
          <w:bCs/>
        </w:rPr>
      </w:pPr>
      <w:r w:rsidRPr="00642A6E">
        <w:rPr>
          <w:rFonts w:ascii="Arial" w:hAnsi="Arial" w:cs="Arial"/>
          <w:b/>
          <w:bCs/>
        </w:rPr>
        <w:t>Curriculum Development Plan</w:t>
      </w:r>
    </w:p>
    <w:p w14:paraId="1467C3EB" w14:textId="77777777" w:rsidR="00C854AA" w:rsidRPr="00B85776" w:rsidRDefault="00C854AA" w:rsidP="00C854AA">
      <w:pPr>
        <w:rPr>
          <w:rFonts w:ascii="Arial" w:hAnsi="Arial" w:cs="Arial"/>
        </w:rPr>
      </w:pPr>
      <w:r w:rsidRPr="00B85776">
        <w:rPr>
          <w:rFonts w:ascii="Arial" w:hAnsi="Arial" w:cs="Arial"/>
        </w:rPr>
        <w:t>Trainers and Learners Analysis</w:t>
      </w:r>
    </w:p>
    <w:p w14:paraId="6BD3BD0D" w14:textId="77777777" w:rsidR="00C854AA" w:rsidRDefault="00C854AA" w:rsidP="00C854AA">
      <w:pPr>
        <w:pStyle w:val="ListParagraph"/>
        <w:numPr>
          <w:ilvl w:val="0"/>
          <w:numId w:val="19"/>
        </w:numPr>
        <w:rPr>
          <w:rFonts w:ascii="Arial" w:hAnsi="Arial" w:cs="Arial"/>
        </w:rPr>
      </w:pPr>
      <w:r w:rsidRPr="00642A6E">
        <w:rPr>
          <w:rFonts w:ascii="Arial" w:hAnsi="Arial" w:cs="Arial"/>
        </w:rPr>
        <w:t>Who are the trainers?</w:t>
      </w:r>
    </w:p>
    <w:p w14:paraId="35087BC8" w14:textId="77777777" w:rsidR="00C854AA" w:rsidRDefault="00C854AA" w:rsidP="00C854AA">
      <w:pPr>
        <w:pStyle w:val="ListParagraph"/>
        <w:numPr>
          <w:ilvl w:val="0"/>
          <w:numId w:val="20"/>
        </w:numPr>
        <w:rPr>
          <w:rFonts w:ascii="Arial" w:hAnsi="Arial" w:cs="Arial"/>
        </w:rPr>
      </w:pPr>
      <w:r>
        <w:rPr>
          <w:rFonts w:ascii="Arial" w:hAnsi="Arial" w:cs="Arial"/>
        </w:rPr>
        <w:t>Level</w:t>
      </w:r>
    </w:p>
    <w:p w14:paraId="21817C67" w14:textId="77777777" w:rsidR="00C854AA" w:rsidRDefault="00C854AA" w:rsidP="00C854AA">
      <w:pPr>
        <w:pStyle w:val="ListParagraph"/>
        <w:numPr>
          <w:ilvl w:val="0"/>
          <w:numId w:val="20"/>
        </w:numPr>
        <w:rPr>
          <w:rFonts w:ascii="Arial" w:hAnsi="Arial" w:cs="Arial"/>
        </w:rPr>
      </w:pPr>
      <w:r>
        <w:rPr>
          <w:rFonts w:ascii="Arial" w:hAnsi="Arial" w:cs="Arial"/>
        </w:rPr>
        <w:t>Part time, full time</w:t>
      </w:r>
    </w:p>
    <w:p w14:paraId="7F8E3F99" w14:textId="77777777" w:rsidR="00C854AA" w:rsidRDefault="00C854AA" w:rsidP="00C854AA">
      <w:pPr>
        <w:pStyle w:val="ListParagraph"/>
        <w:numPr>
          <w:ilvl w:val="0"/>
          <w:numId w:val="20"/>
        </w:numPr>
        <w:rPr>
          <w:rFonts w:ascii="Arial" w:hAnsi="Arial" w:cs="Arial"/>
        </w:rPr>
      </w:pPr>
      <w:r>
        <w:rPr>
          <w:rFonts w:ascii="Arial" w:hAnsi="Arial" w:cs="Arial"/>
        </w:rPr>
        <w:t>Working professional</w:t>
      </w:r>
    </w:p>
    <w:p w14:paraId="0F2ADC07" w14:textId="77777777" w:rsidR="00C854AA" w:rsidRDefault="00C854AA" w:rsidP="00C854AA">
      <w:pPr>
        <w:pStyle w:val="ListParagraph"/>
        <w:numPr>
          <w:ilvl w:val="0"/>
          <w:numId w:val="21"/>
        </w:numPr>
        <w:rPr>
          <w:rFonts w:ascii="Arial" w:hAnsi="Arial" w:cs="Arial"/>
        </w:rPr>
      </w:pPr>
      <w:r w:rsidRPr="00642A6E">
        <w:rPr>
          <w:rFonts w:ascii="Arial" w:hAnsi="Arial" w:cs="Arial"/>
        </w:rPr>
        <w:t xml:space="preserve">Location </w:t>
      </w:r>
    </w:p>
    <w:p w14:paraId="7A47AD5D" w14:textId="77777777" w:rsidR="00C854AA" w:rsidRDefault="00C854AA" w:rsidP="00C854AA">
      <w:pPr>
        <w:pStyle w:val="ListParagraph"/>
        <w:numPr>
          <w:ilvl w:val="0"/>
          <w:numId w:val="21"/>
        </w:numPr>
        <w:rPr>
          <w:rFonts w:ascii="Arial" w:hAnsi="Arial" w:cs="Arial"/>
        </w:rPr>
      </w:pPr>
      <w:r>
        <w:rPr>
          <w:rFonts w:ascii="Arial" w:hAnsi="Arial" w:cs="Arial"/>
        </w:rPr>
        <w:t>Motivation</w:t>
      </w:r>
    </w:p>
    <w:p w14:paraId="2AD2CB29" w14:textId="77777777" w:rsidR="00C854AA" w:rsidRDefault="00C854AA" w:rsidP="00C854AA">
      <w:pPr>
        <w:pStyle w:val="ListParagraph"/>
        <w:numPr>
          <w:ilvl w:val="0"/>
          <w:numId w:val="20"/>
        </w:numPr>
        <w:rPr>
          <w:rFonts w:ascii="Arial" w:hAnsi="Arial" w:cs="Arial"/>
        </w:rPr>
      </w:pPr>
      <w:r>
        <w:rPr>
          <w:rFonts w:ascii="Arial" w:hAnsi="Arial" w:cs="Arial"/>
        </w:rPr>
        <w:t>Required course?</w:t>
      </w:r>
    </w:p>
    <w:p w14:paraId="73C8BFD4" w14:textId="77777777" w:rsidR="00C854AA" w:rsidRDefault="00C854AA" w:rsidP="00C854AA">
      <w:pPr>
        <w:pStyle w:val="ListParagraph"/>
        <w:numPr>
          <w:ilvl w:val="0"/>
          <w:numId w:val="20"/>
        </w:numPr>
        <w:rPr>
          <w:rFonts w:ascii="Arial" w:hAnsi="Arial" w:cs="Arial"/>
        </w:rPr>
      </w:pPr>
      <w:r>
        <w:rPr>
          <w:rFonts w:ascii="Arial" w:hAnsi="Arial" w:cs="Arial"/>
        </w:rPr>
        <w:t>Elective why might they choose the course?</w:t>
      </w:r>
    </w:p>
    <w:p w14:paraId="77742358" w14:textId="77777777" w:rsidR="00C854AA" w:rsidRDefault="00C854AA" w:rsidP="00C854AA">
      <w:pPr>
        <w:rPr>
          <w:rFonts w:ascii="Arial" w:hAnsi="Arial" w:cs="Arial"/>
        </w:rPr>
      </w:pPr>
    </w:p>
    <w:p w14:paraId="3D7CE692" w14:textId="77777777" w:rsidR="00C854AA" w:rsidRPr="00642A6E" w:rsidRDefault="00C854AA" w:rsidP="00C854AA">
      <w:pPr>
        <w:pStyle w:val="ListParagraph"/>
        <w:numPr>
          <w:ilvl w:val="0"/>
          <w:numId w:val="22"/>
        </w:numPr>
        <w:rPr>
          <w:rFonts w:ascii="Arial" w:hAnsi="Arial" w:cs="Arial"/>
        </w:rPr>
      </w:pPr>
      <w:r w:rsidRPr="00642A6E">
        <w:rPr>
          <w:rFonts w:ascii="Arial" w:hAnsi="Arial" w:cs="Arial"/>
        </w:rPr>
        <w:t>Foundation Knowledge</w:t>
      </w:r>
    </w:p>
    <w:p w14:paraId="7BA655C3" w14:textId="77777777" w:rsidR="00C854AA" w:rsidRDefault="00C854AA" w:rsidP="00C854AA">
      <w:pPr>
        <w:pStyle w:val="ListParagraph"/>
        <w:numPr>
          <w:ilvl w:val="0"/>
          <w:numId w:val="20"/>
        </w:numPr>
        <w:rPr>
          <w:rFonts w:ascii="Arial" w:hAnsi="Arial" w:cs="Arial"/>
        </w:rPr>
      </w:pPr>
      <w:r>
        <w:rPr>
          <w:rFonts w:ascii="Arial" w:hAnsi="Arial" w:cs="Arial"/>
        </w:rPr>
        <w:t>What do the learners need to know before starting the course?</w:t>
      </w:r>
    </w:p>
    <w:p w14:paraId="37351B2B" w14:textId="77777777" w:rsidR="00C854AA" w:rsidRPr="00642A6E" w:rsidRDefault="00C854AA" w:rsidP="00C854AA">
      <w:pPr>
        <w:pStyle w:val="ListParagraph"/>
        <w:numPr>
          <w:ilvl w:val="0"/>
          <w:numId w:val="20"/>
        </w:numPr>
        <w:rPr>
          <w:rFonts w:ascii="Arial" w:hAnsi="Arial" w:cs="Arial"/>
        </w:rPr>
      </w:pPr>
      <w:r>
        <w:rPr>
          <w:rFonts w:ascii="Arial" w:hAnsi="Arial" w:cs="Arial"/>
        </w:rPr>
        <w:t>What do you think the learner’s attitude will be towards the course?</w:t>
      </w:r>
    </w:p>
    <w:p w14:paraId="0B6007E2" w14:textId="77777777" w:rsidR="00C854AA" w:rsidRPr="00B85776" w:rsidRDefault="00C854AA" w:rsidP="00C854AA">
      <w:pPr>
        <w:rPr>
          <w:rFonts w:ascii="Arial" w:hAnsi="Arial" w:cs="Arial"/>
        </w:rPr>
      </w:pPr>
      <w:r w:rsidRPr="00B85776">
        <w:rPr>
          <w:rFonts w:ascii="Arial" w:hAnsi="Arial" w:cs="Arial"/>
        </w:rPr>
        <w:t>General Course Information</w:t>
      </w:r>
    </w:p>
    <w:p w14:paraId="7E1B129C" w14:textId="77777777" w:rsidR="00C854AA" w:rsidRPr="00B85776" w:rsidRDefault="00C854AA" w:rsidP="00C854AA">
      <w:pPr>
        <w:pStyle w:val="ListParagraph"/>
        <w:numPr>
          <w:ilvl w:val="0"/>
          <w:numId w:val="22"/>
        </w:numPr>
        <w:rPr>
          <w:rFonts w:ascii="Arial" w:hAnsi="Arial" w:cs="Arial"/>
        </w:rPr>
      </w:pPr>
      <w:r w:rsidRPr="00B85776">
        <w:rPr>
          <w:rFonts w:ascii="Arial" w:hAnsi="Arial" w:cs="Arial"/>
        </w:rPr>
        <w:t>Course title</w:t>
      </w:r>
    </w:p>
    <w:p w14:paraId="6FA5DCA3" w14:textId="77777777" w:rsidR="00C854AA" w:rsidRPr="00B85776" w:rsidRDefault="00C854AA" w:rsidP="00C854AA">
      <w:pPr>
        <w:pStyle w:val="ListParagraph"/>
        <w:numPr>
          <w:ilvl w:val="0"/>
          <w:numId w:val="22"/>
        </w:numPr>
        <w:rPr>
          <w:rFonts w:ascii="Arial" w:hAnsi="Arial" w:cs="Arial"/>
        </w:rPr>
      </w:pPr>
      <w:r w:rsidRPr="00B85776">
        <w:rPr>
          <w:rFonts w:ascii="Arial" w:hAnsi="Arial" w:cs="Arial"/>
        </w:rPr>
        <w:t>Course number</w:t>
      </w:r>
    </w:p>
    <w:p w14:paraId="490E3DB2" w14:textId="77777777" w:rsidR="00C854AA" w:rsidRPr="00B85776" w:rsidRDefault="00C854AA" w:rsidP="00C854AA">
      <w:pPr>
        <w:pStyle w:val="ListParagraph"/>
        <w:numPr>
          <w:ilvl w:val="0"/>
          <w:numId w:val="22"/>
        </w:numPr>
        <w:rPr>
          <w:rFonts w:ascii="Arial" w:hAnsi="Arial" w:cs="Arial"/>
        </w:rPr>
      </w:pPr>
      <w:r w:rsidRPr="00B85776">
        <w:rPr>
          <w:rFonts w:ascii="Arial" w:hAnsi="Arial" w:cs="Arial"/>
        </w:rPr>
        <w:t>Course goals</w:t>
      </w:r>
    </w:p>
    <w:p w14:paraId="42619F78" w14:textId="77777777" w:rsidR="00C854AA" w:rsidRDefault="00C854AA" w:rsidP="00C854AA">
      <w:pPr>
        <w:rPr>
          <w:rFonts w:ascii="Arial" w:hAnsi="Arial" w:cs="Arial"/>
        </w:rPr>
      </w:pPr>
      <w:r>
        <w:rPr>
          <w:rFonts w:ascii="Arial" w:hAnsi="Arial" w:cs="Arial"/>
        </w:rPr>
        <w:t>Course Objectives and Associated Assessments</w:t>
      </w:r>
    </w:p>
    <w:p w14:paraId="362F9536" w14:textId="77777777" w:rsidR="00C854AA" w:rsidRDefault="00C854AA" w:rsidP="00C854AA">
      <w:pPr>
        <w:rPr>
          <w:rFonts w:ascii="Arial" w:hAnsi="Arial" w:cs="Arial"/>
        </w:rPr>
      </w:pPr>
      <w:r>
        <w:rPr>
          <w:rFonts w:ascii="Arial" w:hAnsi="Arial" w:cs="Arial"/>
        </w:rPr>
        <w:t>Course Outline</w:t>
      </w:r>
    </w:p>
    <w:p w14:paraId="5A7C118E" w14:textId="77777777" w:rsidR="00C854AA" w:rsidRDefault="00C854AA" w:rsidP="00C854AA">
      <w:pPr>
        <w:rPr>
          <w:rFonts w:ascii="Arial" w:hAnsi="Arial" w:cs="Arial"/>
        </w:rPr>
      </w:pPr>
      <w:r>
        <w:rPr>
          <w:rFonts w:ascii="Arial" w:hAnsi="Arial" w:cs="Arial"/>
        </w:rPr>
        <w:t>Content Delivery</w:t>
      </w:r>
    </w:p>
    <w:p w14:paraId="64BA65BA" w14:textId="77777777" w:rsidR="00C854AA" w:rsidRDefault="00C854AA" w:rsidP="00C854AA">
      <w:pPr>
        <w:rPr>
          <w:rFonts w:ascii="Arial" w:hAnsi="Arial" w:cs="Arial"/>
        </w:rPr>
      </w:pPr>
      <w:r>
        <w:rPr>
          <w:rFonts w:ascii="Arial" w:hAnsi="Arial" w:cs="Arial"/>
        </w:rPr>
        <w:t>Interaction Plan</w:t>
      </w:r>
    </w:p>
    <w:p w14:paraId="5DDD750C" w14:textId="77777777" w:rsidR="00C854AA" w:rsidRDefault="00C854AA" w:rsidP="00C854AA">
      <w:pPr>
        <w:rPr>
          <w:rFonts w:ascii="Arial" w:hAnsi="Arial" w:cs="Arial"/>
        </w:rPr>
      </w:pPr>
      <w:r>
        <w:rPr>
          <w:rFonts w:ascii="Arial" w:hAnsi="Arial" w:cs="Arial"/>
        </w:rPr>
        <w:t>Lesson Plan</w:t>
      </w:r>
    </w:p>
    <w:p w14:paraId="13E03D75" w14:textId="77777777" w:rsidR="00C854AA" w:rsidRPr="00EA5818" w:rsidRDefault="00C854AA" w:rsidP="00C854AA">
      <w:pPr>
        <w:rPr>
          <w:rFonts w:ascii="Arial" w:hAnsi="Arial" w:cs="Arial"/>
        </w:rPr>
      </w:pPr>
    </w:p>
    <w:p w14:paraId="1CA25ACB" w14:textId="77777777" w:rsidR="00C854AA" w:rsidRDefault="00C854AA" w:rsidP="00C854AA">
      <w:pPr>
        <w:rPr>
          <w:rFonts w:ascii="Arial" w:hAnsi="Arial" w:cs="Arial"/>
          <w:b/>
          <w:bCs/>
        </w:rPr>
      </w:pPr>
      <w:r w:rsidRPr="00B601FE">
        <w:rPr>
          <w:rFonts w:ascii="Arial" w:hAnsi="Arial" w:cs="Arial"/>
          <w:b/>
          <w:bCs/>
        </w:rPr>
        <w:t xml:space="preserve">Planned Delivery Program </w:t>
      </w:r>
    </w:p>
    <w:p w14:paraId="1B81D472" w14:textId="77777777" w:rsidR="00C854AA" w:rsidRDefault="00C854AA" w:rsidP="00C854AA">
      <w:pPr>
        <w:pStyle w:val="Default"/>
        <w:numPr>
          <w:ilvl w:val="0"/>
          <w:numId w:val="13"/>
        </w:numPr>
        <w:rPr>
          <w:color w:val="auto"/>
          <w:sz w:val="22"/>
          <w:szCs w:val="22"/>
        </w:rPr>
      </w:pPr>
      <w:r w:rsidRPr="00B601FE">
        <w:rPr>
          <w:color w:val="auto"/>
          <w:sz w:val="22"/>
          <w:szCs w:val="22"/>
        </w:rPr>
        <w:t xml:space="preserve">NCFE Level 3 Certificate in Cyber Security Practices </w:t>
      </w:r>
    </w:p>
    <w:p w14:paraId="5EBFE3D1" w14:textId="77777777" w:rsidR="00C854AA" w:rsidRPr="001419E1" w:rsidRDefault="00C854AA" w:rsidP="00C854AA">
      <w:pPr>
        <w:pStyle w:val="Default"/>
        <w:numPr>
          <w:ilvl w:val="0"/>
          <w:numId w:val="13"/>
        </w:numPr>
        <w:rPr>
          <w:color w:val="auto"/>
          <w:sz w:val="22"/>
          <w:szCs w:val="22"/>
        </w:rPr>
      </w:pPr>
      <w:r w:rsidRPr="00B601FE">
        <w:rPr>
          <w:sz w:val="22"/>
          <w:szCs w:val="22"/>
        </w:rPr>
        <w:t>QN: 603/5762/9</w:t>
      </w:r>
    </w:p>
    <w:p w14:paraId="0293B0EE" w14:textId="77777777" w:rsidR="00C854AA" w:rsidRDefault="00C854AA" w:rsidP="00C854AA">
      <w:pPr>
        <w:pStyle w:val="Default"/>
        <w:rPr>
          <w:sz w:val="22"/>
          <w:szCs w:val="22"/>
        </w:rPr>
      </w:pPr>
    </w:p>
    <w:p w14:paraId="76F7526E" w14:textId="77777777" w:rsidR="00C854AA" w:rsidRPr="001419E1" w:rsidRDefault="00C854AA" w:rsidP="00C854AA">
      <w:pPr>
        <w:pStyle w:val="Default"/>
        <w:rPr>
          <w:b/>
          <w:bCs/>
          <w:sz w:val="22"/>
          <w:szCs w:val="22"/>
        </w:rPr>
      </w:pPr>
      <w:r w:rsidRPr="001419E1">
        <w:rPr>
          <w:b/>
          <w:bCs/>
          <w:sz w:val="22"/>
          <w:szCs w:val="22"/>
        </w:rPr>
        <w:t>Unit content and assessment guidance</w:t>
      </w:r>
    </w:p>
    <w:p w14:paraId="09223A1B" w14:textId="77777777" w:rsidR="00C854AA" w:rsidRDefault="00C854AA" w:rsidP="00C854AA">
      <w:pPr>
        <w:pStyle w:val="Default"/>
        <w:numPr>
          <w:ilvl w:val="0"/>
          <w:numId w:val="14"/>
        </w:numPr>
        <w:rPr>
          <w:sz w:val="22"/>
          <w:szCs w:val="22"/>
        </w:rPr>
      </w:pPr>
      <w:r>
        <w:rPr>
          <w:sz w:val="22"/>
          <w:szCs w:val="22"/>
        </w:rPr>
        <w:t xml:space="preserve">Unit 01 Understand cyber security principles (A/618/0866) </w:t>
      </w:r>
    </w:p>
    <w:p w14:paraId="011BD6D5" w14:textId="77777777" w:rsidR="00C854AA" w:rsidRDefault="00C854AA" w:rsidP="00C854AA">
      <w:pPr>
        <w:pStyle w:val="Default"/>
        <w:numPr>
          <w:ilvl w:val="0"/>
          <w:numId w:val="14"/>
        </w:numPr>
        <w:rPr>
          <w:sz w:val="22"/>
          <w:szCs w:val="22"/>
        </w:rPr>
      </w:pPr>
      <w:r>
        <w:rPr>
          <w:sz w:val="22"/>
          <w:szCs w:val="22"/>
        </w:rPr>
        <w:t xml:space="preserve">Unit 02 Threat intelligence in cyber security (F/618/0867) </w:t>
      </w:r>
    </w:p>
    <w:p w14:paraId="240D65A0" w14:textId="77777777" w:rsidR="00C854AA" w:rsidRDefault="00C854AA" w:rsidP="00C854AA">
      <w:pPr>
        <w:pStyle w:val="Default"/>
        <w:numPr>
          <w:ilvl w:val="0"/>
          <w:numId w:val="14"/>
        </w:numPr>
        <w:rPr>
          <w:sz w:val="22"/>
          <w:szCs w:val="22"/>
        </w:rPr>
      </w:pPr>
      <w:r>
        <w:rPr>
          <w:sz w:val="22"/>
          <w:szCs w:val="22"/>
        </w:rPr>
        <w:t xml:space="preserve">Unit 03 Cyber security testing, vulnerabilities, and controls (J/618/0868) </w:t>
      </w:r>
    </w:p>
    <w:p w14:paraId="3100601A" w14:textId="77777777" w:rsidR="00C854AA" w:rsidRDefault="00C854AA" w:rsidP="00C854AA">
      <w:pPr>
        <w:pStyle w:val="Default"/>
        <w:numPr>
          <w:ilvl w:val="0"/>
          <w:numId w:val="14"/>
        </w:numPr>
        <w:rPr>
          <w:sz w:val="22"/>
          <w:szCs w:val="22"/>
        </w:rPr>
      </w:pPr>
      <w:r>
        <w:rPr>
          <w:sz w:val="22"/>
          <w:szCs w:val="22"/>
        </w:rPr>
        <w:t xml:space="preserve">Unit 04 Cyber security incident response (L/618/0869) </w:t>
      </w:r>
    </w:p>
    <w:p w14:paraId="76739487" w14:textId="77777777" w:rsidR="00C854AA" w:rsidRDefault="00C854AA" w:rsidP="00C854AA">
      <w:pPr>
        <w:pStyle w:val="Default"/>
        <w:numPr>
          <w:ilvl w:val="0"/>
          <w:numId w:val="14"/>
        </w:numPr>
        <w:rPr>
          <w:sz w:val="22"/>
          <w:szCs w:val="22"/>
        </w:rPr>
      </w:pPr>
      <w:r>
        <w:rPr>
          <w:sz w:val="22"/>
          <w:szCs w:val="22"/>
        </w:rPr>
        <w:t xml:space="preserve">Unit 05 Understand legislation and ethical conduct within cyber security (J/618/0871) </w:t>
      </w:r>
    </w:p>
    <w:p w14:paraId="4B1607C0" w14:textId="77777777" w:rsidR="00C854AA" w:rsidRPr="00B601FE" w:rsidRDefault="00C854AA" w:rsidP="00C854AA">
      <w:pPr>
        <w:pStyle w:val="Default"/>
        <w:numPr>
          <w:ilvl w:val="0"/>
          <w:numId w:val="14"/>
        </w:numPr>
        <w:rPr>
          <w:color w:val="auto"/>
          <w:sz w:val="22"/>
          <w:szCs w:val="22"/>
        </w:rPr>
      </w:pPr>
      <w:r>
        <w:rPr>
          <w:sz w:val="22"/>
          <w:szCs w:val="22"/>
        </w:rPr>
        <w:t>Unit 06 Professional skills and behaviours for cyber security (L/618/0872)</w:t>
      </w:r>
    </w:p>
    <w:p w14:paraId="273426FF" w14:textId="77777777" w:rsidR="00C854AA" w:rsidRDefault="00C854AA" w:rsidP="00C854AA">
      <w:pPr>
        <w:rPr>
          <w:rFonts w:ascii="Arial" w:hAnsi="Arial" w:cs="Arial"/>
        </w:rPr>
      </w:pPr>
    </w:p>
    <w:p w14:paraId="16C8BABD" w14:textId="77777777" w:rsidR="00C854AA" w:rsidRDefault="00C854AA" w:rsidP="00C854AA">
      <w:pPr>
        <w:rPr>
          <w:rFonts w:ascii="Arial" w:hAnsi="Arial" w:cs="Arial"/>
        </w:rPr>
      </w:pPr>
      <w:r>
        <w:rPr>
          <w:rFonts w:ascii="Arial" w:hAnsi="Arial" w:cs="Arial"/>
        </w:rPr>
        <w:t>All learners will be undergoing appropriate units assessment in accordance to the requirement of the awarding bodies and accurate assessment tracking including progress, and achievement.</w:t>
      </w:r>
    </w:p>
    <w:p w14:paraId="2DB09DAF" w14:textId="77777777" w:rsidR="00C854AA" w:rsidRDefault="00C854AA" w:rsidP="00C854AA">
      <w:pPr>
        <w:rPr>
          <w:rFonts w:ascii="Arial" w:hAnsi="Arial" w:cs="Arial"/>
        </w:rPr>
      </w:pPr>
      <w:r>
        <w:rPr>
          <w:rFonts w:ascii="Arial" w:hAnsi="Arial" w:cs="Arial"/>
        </w:rPr>
        <w:t>An up-to-date record of completion date with associated assessor and learner will be maintained.</w:t>
      </w:r>
    </w:p>
    <w:p w14:paraId="6B9DFED0" w14:textId="77777777" w:rsidR="00C854AA" w:rsidRDefault="00C854AA" w:rsidP="00C854AA">
      <w:pPr>
        <w:rPr>
          <w:rFonts w:ascii="Arial" w:hAnsi="Arial" w:cs="Arial"/>
        </w:rPr>
      </w:pPr>
    </w:p>
    <w:p w14:paraId="27457344" w14:textId="77777777" w:rsidR="00C854AA" w:rsidRPr="00EA5818" w:rsidRDefault="00C854AA" w:rsidP="00C854AA">
      <w:pPr>
        <w:rPr>
          <w:rFonts w:ascii="Arial" w:hAnsi="Arial" w:cs="Arial"/>
        </w:rPr>
      </w:pPr>
    </w:p>
    <w:p w14:paraId="2E63BB5D" w14:textId="77777777" w:rsidR="00C854AA" w:rsidRDefault="00C854AA" w:rsidP="00C854AA">
      <w:pPr>
        <w:rPr>
          <w:rFonts w:ascii="Arial" w:hAnsi="Arial" w:cs="Arial"/>
        </w:rPr>
      </w:pPr>
      <w:r w:rsidRPr="00612272">
        <w:rPr>
          <w:rFonts w:ascii="Arial" w:hAnsi="Arial" w:cs="Arial"/>
          <w:b/>
          <w:bCs/>
        </w:rPr>
        <w:t>Student Record Storage and Integrity</w:t>
      </w:r>
      <w:r w:rsidRPr="00EA5818">
        <w:rPr>
          <w:rFonts w:ascii="Arial" w:hAnsi="Arial" w:cs="Arial"/>
        </w:rPr>
        <w:t xml:space="preserve"> </w:t>
      </w:r>
    </w:p>
    <w:bookmarkEnd w:id="3"/>
    <w:p w14:paraId="4317B973" w14:textId="77777777" w:rsidR="00C854AA" w:rsidRDefault="00C854AA" w:rsidP="00C854AA">
      <w:pPr>
        <w:pStyle w:val="ListParagraph"/>
        <w:numPr>
          <w:ilvl w:val="0"/>
          <w:numId w:val="6"/>
        </w:numPr>
        <w:rPr>
          <w:rFonts w:ascii="Arial" w:hAnsi="Arial" w:cs="Arial"/>
        </w:rPr>
      </w:pPr>
      <w:r w:rsidRPr="00302D73">
        <w:rPr>
          <w:rFonts w:ascii="Arial" w:hAnsi="Arial" w:cs="Arial"/>
        </w:rPr>
        <w:t>Ensure up to date and accuracy of all record</w:t>
      </w:r>
      <w:r>
        <w:rPr>
          <w:rFonts w:ascii="Arial" w:hAnsi="Arial" w:cs="Arial"/>
        </w:rPr>
        <w:t>s.</w:t>
      </w:r>
    </w:p>
    <w:p w14:paraId="00324261" w14:textId="77777777" w:rsidR="00C854AA" w:rsidRDefault="00C854AA" w:rsidP="00C854AA">
      <w:pPr>
        <w:pStyle w:val="ListParagraph"/>
        <w:numPr>
          <w:ilvl w:val="0"/>
          <w:numId w:val="6"/>
        </w:numPr>
        <w:rPr>
          <w:rFonts w:ascii="Arial" w:hAnsi="Arial" w:cs="Arial"/>
        </w:rPr>
      </w:pPr>
      <w:r>
        <w:rPr>
          <w:rFonts w:ascii="Arial" w:hAnsi="Arial" w:cs="Arial"/>
        </w:rPr>
        <w:t>Update records of candidates to reflect unit or qualification achievement.</w:t>
      </w:r>
    </w:p>
    <w:p w14:paraId="23292F4C" w14:textId="77777777" w:rsidR="00C854AA" w:rsidRDefault="00C854AA" w:rsidP="00C854AA">
      <w:pPr>
        <w:pStyle w:val="ListParagraph"/>
        <w:numPr>
          <w:ilvl w:val="0"/>
          <w:numId w:val="6"/>
        </w:numPr>
        <w:rPr>
          <w:rFonts w:ascii="Arial" w:hAnsi="Arial" w:cs="Arial"/>
        </w:rPr>
      </w:pPr>
      <w:r>
        <w:rPr>
          <w:rFonts w:ascii="Arial" w:hAnsi="Arial" w:cs="Arial"/>
        </w:rPr>
        <w:t>Ensure candidates are registered with relevant awarding organisation following their approval.</w:t>
      </w:r>
    </w:p>
    <w:p w14:paraId="7E0848F4" w14:textId="77777777" w:rsidR="00C854AA" w:rsidRDefault="00C854AA" w:rsidP="00C854AA">
      <w:pPr>
        <w:pStyle w:val="ListParagraph"/>
        <w:numPr>
          <w:ilvl w:val="0"/>
          <w:numId w:val="6"/>
        </w:numPr>
        <w:rPr>
          <w:rFonts w:ascii="Arial" w:hAnsi="Arial" w:cs="Arial"/>
        </w:rPr>
      </w:pPr>
      <w:r>
        <w:rPr>
          <w:rFonts w:ascii="Arial" w:hAnsi="Arial" w:cs="Arial"/>
        </w:rPr>
        <w:t>Prepare necessary notification documentation to appropriate personnel on candidate achievement.</w:t>
      </w:r>
    </w:p>
    <w:p w14:paraId="1EE3B8C5" w14:textId="77777777" w:rsidR="00C854AA" w:rsidRDefault="00C854AA" w:rsidP="00C854AA">
      <w:pPr>
        <w:pStyle w:val="ListParagraph"/>
        <w:numPr>
          <w:ilvl w:val="0"/>
          <w:numId w:val="6"/>
        </w:numPr>
        <w:rPr>
          <w:rFonts w:ascii="Arial" w:hAnsi="Arial" w:cs="Arial"/>
        </w:rPr>
      </w:pPr>
      <w:r>
        <w:rPr>
          <w:rFonts w:ascii="Arial" w:hAnsi="Arial" w:cs="Arial"/>
        </w:rPr>
        <w:t xml:space="preserve">Undertake quarterly checks on the accuracy of relevant internal records containing details of candidates, online testing, traditional investigation, remote investigation, internal quality assurers and assessors.  </w:t>
      </w:r>
    </w:p>
    <w:p w14:paraId="2134286C" w14:textId="77777777" w:rsidR="00C854AA" w:rsidRDefault="00C854AA" w:rsidP="00C854AA">
      <w:pPr>
        <w:pStyle w:val="ListParagraph"/>
        <w:numPr>
          <w:ilvl w:val="0"/>
          <w:numId w:val="6"/>
        </w:numPr>
        <w:rPr>
          <w:rFonts w:ascii="Arial" w:hAnsi="Arial" w:cs="Arial"/>
        </w:rPr>
      </w:pPr>
      <w:r>
        <w:rPr>
          <w:rFonts w:ascii="Arial" w:hAnsi="Arial" w:cs="Arial"/>
        </w:rPr>
        <w:t>Maintain accurate records of internal Quality Assurance meeting.</w:t>
      </w:r>
    </w:p>
    <w:p w14:paraId="68FF7C51" w14:textId="77777777" w:rsidR="00C854AA" w:rsidRDefault="00C854AA" w:rsidP="00C854AA">
      <w:pPr>
        <w:pStyle w:val="ListParagraph"/>
        <w:numPr>
          <w:ilvl w:val="0"/>
          <w:numId w:val="6"/>
        </w:numPr>
        <w:rPr>
          <w:rFonts w:ascii="Arial" w:hAnsi="Arial" w:cs="Arial"/>
        </w:rPr>
      </w:pPr>
      <w:r>
        <w:rPr>
          <w:rFonts w:ascii="Arial" w:hAnsi="Arial" w:cs="Arial"/>
        </w:rPr>
        <w:t>Maintain record and files held by the Assessment centre.</w:t>
      </w:r>
    </w:p>
    <w:p w14:paraId="2C511B66" w14:textId="77777777" w:rsidR="00C854AA" w:rsidRDefault="00C854AA" w:rsidP="00C854AA">
      <w:pPr>
        <w:pStyle w:val="ListParagraph"/>
        <w:numPr>
          <w:ilvl w:val="0"/>
          <w:numId w:val="6"/>
        </w:numPr>
        <w:rPr>
          <w:rFonts w:ascii="Arial" w:hAnsi="Arial" w:cs="Arial"/>
        </w:rPr>
      </w:pPr>
      <w:r>
        <w:rPr>
          <w:rFonts w:ascii="Arial" w:hAnsi="Arial" w:cs="Arial"/>
        </w:rPr>
        <w:t>Undertake necessary periodic audits to check and confirm accuracy of relevant data held by the centre.</w:t>
      </w:r>
    </w:p>
    <w:p w14:paraId="3E94E814" w14:textId="77777777" w:rsidR="00C854AA" w:rsidRDefault="00C854AA" w:rsidP="00C854AA">
      <w:pPr>
        <w:pStyle w:val="ListParagraph"/>
        <w:numPr>
          <w:ilvl w:val="0"/>
          <w:numId w:val="6"/>
        </w:numPr>
        <w:rPr>
          <w:rFonts w:ascii="Arial" w:hAnsi="Arial" w:cs="Arial"/>
        </w:rPr>
      </w:pPr>
      <w:r>
        <w:rPr>
          <w:rFonts w:ascii="Arial" w:hAnsi="Arial" w:cs="Arial"/>
        </w:rPr>
        <w:t>Ensure candidate records i.e., live and completed candidates’ assessment records including exam materials where applicable are stored in a secured manner in accordance with Typical Systems relevant policy.</w:t>
      </w:r>
    </w:p>
    <w:p w14:paraId="719820CD" w14:textId="77777777" w:rsidR="00C854AA" w:rsidRPr="00612272" w:rsidRDefault="00C854AA" w:rsidP="00C854AA">
      <w:pPr>
        <w:pStyle w:val="ListParagraph"/>
        <w:numPr>
          <w:ilvl w:val="0"/>
          <w:numId w:val="6"/>
        </w:numPr>
        <w:spacing w:after="200" w:line="276" w:lineRule="auto"/>
        <w:ind w:right="-46"/>
        <w:jc w:val="both"/>
        <w:rPr>
          <w:rFonts w:ascii="Arial" w:eastAsia="Calibri" w:hAnsi="Arial" w:cs="Arial"/>
        </w:rPr>
      </w:pPr>
      <w:r w:rsidRPr="00612272">
        <w:rPr>
          <w:rFonts w:ascii="Arial" w:eastAsia="Times New Roman" w:hAnsi="Arial" w:cs="Arial"/>
          <w:bCs/>
          <w:iCs/>
          <w:sz w:val="24"/>
          <w:szCs w:val="24"/>
          <w:lang w:eastAsia="en-GB"/>
        </w:rPr>
        <w:t>Typical Systems</w:t>
      </w:r>
      <w:r w:rsidRPr="00612272">
        <w:rPr>
          <w:rFonts w:ascii="Arial" w:eastAsia="Times New Roman" w:hAnsi="Arial" w:cs="Arial"/>
          <w:bCs/>
          <w:iCs/>
          <w:lang w:eastAsia="en-GB"/>
        </w:rPr>
        <w:t xml:space="preserve"> </w:t>
      </w:r>
      <w:r w:rsidRPr="00612272">
        <w:rPr>
          <w:rFonts w:ascii="Arial" w:eastAsia="Calibri" w:hAnsi="Arial" w:cs="Arial"/>
        </w:rPr>
        <w:t>expects all employees, volunteers, and associates to maintain confidentiality.  Information will only be shared in line with the General Data Protection Regulations (GDPR) and Data Protection</w:t>
      </w:r>
      <w:r>
        <w:rPr>
          <w:rFonts w:ascii="Arial" w:eastAsia="Calibri" w:hAnsi="Arial" w:cs="Arial"/>
        </w:rPr>
        <w:t xml:space="preserve"> as detailed in in our Safeguarding Policy.</w:t>
      </w:r>
    </w:p>
    <w:p w14:paraId="742F5AFF" w14:textId="77777777" w:rsidR="00C854AA" w:rsidRPr="00EA5818" w:rsidRDefault="00C854AA" w:rsidP="00C854AA">
      <w:pPr>
        <w:rPr>
          <w:rFonts w:ascii="Arial" w:hAnsi="Arial" w:cs="Arial"/>
        </w:rPr>
      </w:pPr>
    </w:p>
    <w:p w14:paraId="57C2D2A9" w14:textId="77777777" w:rsidR="00C854AA" w:rsidRDefault="00C854AA" w:rsidP="00C854AA">
      <w:pPr>
        <w:rPr>
          <w:rFonts w:ascii="Arial" w:hAnsi="Arial" w:cs="Arial"/>
        </w:rPr>
      </w:pPr>
      <w:bookmarkStart w:id="4" w:name="_Hlk136339451"/>
      <w:r w:rsidRPr="00021BEF">
        <w:rPr>
          <w:rFonts w:ascii="Arial" w:hAnsi="Arial" w:cs="Arial"/>
          <w:b/>
          <w:bCs/>
        </w:rPr>
        <w:t>Compliant Processes</w:t>
      </w:r>
      <w:r w:rsidRPr="00EA5818">
        <w:rPr>
          <w:rFonts w:ascii="Arial" w:hAnsi="Arial" w:cs="Arial"/>
        </w:rPr>
        <w:t xml:space="preserve"> </w:t>
      </w:r>
    </w:p>
    <w:bookmarkEnd w:id="4"/>
    <w:p w14:paraId="68187821" w14:textId="77777777" w:rsidR="00C854AA" w:rsidRPr="00BC570C" w:rsidRDefault="00C854AA" w:rsidP="00C854AA">
      <w:pPr>
        <w:pStyle w:val="ListParagraph"/>
        <w:numPr>
          <w:ilvl w:val="0"/>
          <w:numId w:val="7"/>
        </w:numPr>
        <w:rPr>
          <w:rFonts w:ascii="Arial" w:hAnsi="Arial" w:cs="Arial"/>
        </w:rPr>
      </w:pPr>
      <w:r>
        <w:rPr>
          <w:rFonts w:ascii="Arial" w:hAnsi="Arial" w:cs="Arial"/>
        </w:rPr>
        <w:lastRenderedPageBreak/>
        <w:t xml:space="preserve">We will </w:t>
      </w:r>
      <w:r w:rsidRPr="00BC570C">
        <w:rPr>
          <w:rFonts w:ascii="Arial" w:hAnsi="Arial" w:cs="Arial"/>
        </w:rPr>
        <w:t>ensure complaints are treated, responds to swiftly, treated fairly, transparently, consistently and in timely manner depending on the circumstances</w:t>
      </w:r>
      <w:r>
        <w:rPr>
          <w:rFonts w:ascii="Arial" w:hAnsi="Arial" w:cs="Arial"/>
        </w:rPr>
        <w:t xml:space="preserve"> </w:t>
      </w:r>
      <w:r w:rsidRPr="00BC570C">
        <w:rPr>
          <w:rFonts w:ascii="Arial" w:hAnsi="Arial" w:cs="Arial"/>
        </w:rPr>
        <w:t>in accordance with Typical Systems Compliant Policies.</w:t>
      </w:r>
    </w:p>
    <w:p w14:paraId="0DC588EC" w14:textId="77777777" w:rsidR="00C854AA" w:rsidRPr="00EA5818" w:rsidRDefault="00C854AA" w:rsidP="00C854AA">
      <w:pPr>
        <w:rPr>
          <w:rFonts w:ascii="Arial" w:hAnsi="Arial" w:cs="Arial"/>
        </w:rPr>
      </w:pPr>
    </w:p>
    <w:p w14:paraId="6E226DAB" w14:textId="77777777" w:rsidR="00C854AA" w:rsidRPr="001951BA" w:rsidRDefault="00C854AA" w:rsidP="00C854AA">
      <w:pPr>
        <w:rPr>
          <w:rFonts w:ascii="Arial" w:hAnsi="Arial" w:cs="Arial"/>
          <w:b/>
          <w:bCs/>
        </w:rPr>
      </w:pPr>
      <w:bookmarkStart w:id="5" w:name="_Hlk136339461"/>
      <w:r w:rsidRPr="001951BA">
        <w:rPr>
          <w:rFonts w:ascii="Arial" w:hAnsi="Arial" w:cs="Arial"/>
          <w:b/>
          <w:bCs/>
        </w:rPr>
        <w:t xml:space="preserve">Qualification Withdrawal Process </w:t>
      </w:r>
    </w:p>
    <w:p w14:paraId="39D63235" w14:textId="77777777" w:rsidR="00C854AA" w:rsidRDefault="00C854AA" w:rsidP="00C854AA">
      <w:pPr>
        <w:pStyle w:val="ListParagraph"/>
        <w:numPr>
          <w:ilvl w:val="0"/>
          <w:numId w:val="7"/>
        </w:numPr>
        <w:rPr>
          <w:rFonts w:ascii="Arial" w:hAnsi="Arial" w:cs="Arial"/>
        </w:rPr>
      </w:pPr>
      <w:r>
        <w:rPr>
          <w:rFonts w:ascii="Arial" w:hAnsi="Arial" w:cs="Arial"/>
        </w:rPr>
        <w:t xml:space="preserve">Where the need for qualification withdrawal arises, we will carry out the action </w:t>
      </w:r>
      <w:r w:rsidRPr="008663B2">
        <w:rPr>
          <w:rFonts w:ascii="Arial" w:hAnsi="Arial" w:cs="Arial"/>
        </w:rPr>
        <w:t>based on the awarding organisation standard and regulatory requirements.</w:t>
      </w:r>
    </w:p>
    <w:p w14:paraId="6950E31C" w14:textId="77777777" w:rsidR="00C854AA" w:rsidRDefault="00C854AA" w:rsidP="00C854AA">
      <w:pPr>
        <w:pStyle w:val="ListParagraph"/>
        <w:numPr>
          <w:ilvl w:val="0"/>
          <w:numId w:val="7"/>
        </w:numPr>
        <w:rPr>
          <w:rFonts w:ascii="Arial" w:hAnsi="Arial" w:cs="Arial"/>
        </w:rPr>
      </w:pPr>
      <w:r>
        <w:rPr>
          <w:rFonts w:ascii="Arial" w:hAnsi="Arial" w:cs="Arial"/>
        </w:rPr>
        <w:t xml:space="preserve">if a situation arises where centre approval is withdrawn, we are committed to ensure appropriate protection of learner’s interest in accordance to awarding bodies requirement. </w:t>
      </w:r>
    </w:p>
    <w:p w14:paraId="5F258A6D" w14:textId="77777777" w:rsidR="00C854AA" w:rsidRPr="008663B2" w:rsidRDefault="00C854AA" w:rsidP="00C854AA">
      <w:pPr>
        <w:pStyle w:val="ListParagraph"/>
        <w:rPr>
          <w:rFonts w:ascii="Arial" w:hAnsi="Arial" w:cs="Arial"/>
        </w:rPr>
      </w:pPr>
    </w:p>
    <w:p w14:paraId="3E3C6EF5" w14:textId="77777777" w:rsidR="00C854AA" w:rsidRDefault="00C854AA" w:rsidP="00C854AA">
      <w:pPr>
        <w:rPr>
          <w:rFonts w:ascii="Arial" w:hAnsi="Arial" w:cs="Arial"/>
        </w:rPr>
      </w:pPr>
      <w:r w:rsidRPr="001951BA">
        <w:rPr>
          <w:rFonts w:ascii="Arial" w:hAnsi="Arial" w:cs="Arial"/>
          <w:b/>
          <w:bCs/>
        </w:rPr>
        <w:t>Certification Process</w:t>
      </w:r>
      <w:r w:rsidRPr="00EA5818">
        <w:rPr>
          <w:rFonts w:ascii="Arial" w:hAnsi="Arial" w:cs="Arial"/>
        </w:rPr>
        <w:t xml:space="preserve"> </w:t>
      </w:r>
    </w:p>
    <w:p w14:paraId="2F799468" w14:textId="77777777" w:rsidR="00C854AA" w:rsidRDefault="00C854AA" w:rsidP="00C854AA">
      <w:pPr>
        <w:pStyle w:val="ListParagraph"/>
        <w:numPr>
          <w:ilvl w:val="0"/>
          <w:numId w:val="7"/>
        </w:numPr>
        <w:rPr>
          <w:rFonts w:ascii="Arial" w:hAnsi="Arial" w:cs="Arial"/>
        </w:rPr>
      </w:pPr>
      <w:r w:rsidRPr="008663B2">
        <w:rPr>
          <w:rFonts w:ascii="Arial" w:hAnsi="Arial" w:cs="Arial"/>
        </w:rPr>
        <w:t>Typical System will issue certificate of achievement to learners who completed their training and assessment based on the awarding organisation standard and regulatory requirements.</w:t>
      </w:r>
    </w:p>
    <w:p w14:paraId="663F26BB" w14:textId="77777777" w:rsidR="00C854AA" w:rsidRDefault="00C854AA" w:rsidP="00C854AA">
      <w:pPr>
        <w:pStyle w:val="ListParagraph"/>
        <w:rPr>
          <w:rFonts w:ascii="Arial" w:hAnsi="Arial" w:cs="Arial"/>
        </w:rPr>
      </w:pPr>
    </w:p>
    <w:p w14:paraId="1FBDC2AE" w14:textId="77777777" w:rsidR="00C854AA" w:rsidRDefault="00C854AA" w:rsidP="00C854AA">
      <w:pPr>
        <w:pStyle w:val="ListParagraph"/>
        <w:rPr>
          <w:rFonts w:ascii="Arial" w:hAnsi="Arial" w:cs="Arial"/>
        </w:rPr>
      </w:pPr>
    </w:p>
    <w:p w14:paraId="4DE25285" w14:textId="77777777" w:rsidR="00C854AA" w:rsidRDefault="00C854AA" w:rsidP="00C854AA">
      <w:pPr>
        <w:pStyle w:val="ListParagraph"/>
        <w:rPr>
          <w:rFonts w:ascii="Arial" w:hAnsi="Arial" w:cs="Arial"/>
        </w:rPr>
      </w:pPr>
    </w:p>
    <w:p w14:paraId="7E8492D4" w14:textId="77777777" w:rsidR="00C854AA" w:rsidRDefault="00C854AA" w:rsidP="00C854AA">
      <w:pPr>
        <w:pStyle w:val="ListParagraph"/>
        <w:rPr>
          <w:rFonts w:ascii="Arial" w:hAnsi="Arial" w:cs="Arial"/>
        </w:rPr>
      </w:pPr>
    </w:p>
    <w:p w14:paraId="3F01B90A" w14:textId="77777777" w:rsidR="00C854AA" w:rsidRPr="008663B2" w:rsidRDefault="00C854AA" w:rsidP="00C854AA">
      <w:pPr>
        <w:pStyle w:val="ListParagraph"/>
        <w:rPr>
          <w:rFonts w:ascii="Arial" w:hAnsi="Arial" w:cs="Arial"/>
        </w:rPr>
      </w:pPr>
    </w:p>
    <w:p w14:paraId="40248F5F" w14:textId="77777777" w:rsidR="00C854AA" w:rsidRPr="001951BA" w:rsidRDefault="00C854AA" w:rsidP="00C854AA">
      <w:pPr>
        <w:rPr>
          <w:rFonts w:ascii="Arial" w:hAnsi="Arial" w:cs="Arial"/>
          <w:b/>
          <w:bCs/>
        </w:rPr>
      </w:pPr>
      <w:r w:rsidRPr="001951BA">
        <w:rPr>
          <w:rFonts w:ascii="Arial" w:hAnsi="Arial" w:cs="Arial"/>
          <w:b/>
          <w:bCs/>
        </w:rPr>
        <w:t xml:space="preserve">Feedback </w:t>
      </w:r>
    </w:p>
    <w:p w14:paraId="559D0813" w14:textId="77777777" w:rsidR="00C854AA" w:rsidRDefault="00C854AA" w:rsidP="00C854AA">
      <w:pPr>
        <w:pStyle w:val="ListParagraph"/>
        <w:numPr>
          <w:ilvl w:val="0"/>
          <w:numId w:val="9"/>
        </w:numPr>
        <w:rPr>
          <w:rFonts w:ascii="Arial" w:hAnsi="Arial" w:cs="Arial"/>
        </w:rPr>
      </w:pPr>
      <w:r>
        <w:rPr>
          <w:rFonts w:ascii="Arial" w:hAnsi="Arial" w:cs="Arial"/>
        </w:rPr>
        <w:t>Typical Systems Trainers and Assessors are responsible to collect feedbacks from leaner at the end of assessment or training and submit it to Typical Systems Centre Manager/Coordinator and Director/Operation Manager (Company only)</w:t>
      </w:r>
    </w:p>
    <w:p w14:paraId="044BB592" w14:textId="77777777" w:rsidR="00C854AA" w:rsidRDefault="00C854AA" w:rsidP="00C854AA">
      <w:pPr>
        <w:pStyle w:val="ListParagraph"/>
        <w:numPr>
          <w:ilvl w:val="0"/>
          <w:numId w:val="9"/>
        </w:numPr>
        <w:rPr>
          <w:rFonts w:ascii="Arial" w:hAnsi="Arial" w:cs="Arial"/>
        </w:rPr>
      </w:pPr>
      <w:r>
        <w:rPr>
          <w:rFonts w:ascii="Arial" w:hAnsi="Arial" w:cs="Arial"/>
        </w:rPr>
        <w:t>Typical System shall provide via their website opportunity for the leaners to complete their feedback online about their experience.</w:t>
      </w:r>
    </w:p>
    <w:p w14:paraId="67814E65" w14:textId="77777777" w:rsidR="00C854AA" w:rsidRDefault="00C854AA" w:rsidP="00C854AA">
      <w:pPr>
        <w:pStyle w:val="ListParagraph"/>
        <w:numPr>
          <w:ilvl w:val="0"/>
          <w:numId w:val="9"/>
        </w:numPr>
        <w:rPr>
          <w:rFonts w:ascii="Arial" w:hAnsi="Arial" w:cs="Arial"/>
        </w:rPr>
      </w:pPr>
      <w:r>
        <w:rPr>
          <w:rFonts w:ascii="Arial" w:hAnsi="Arial" w:cs="Arial"/>
        </w:rPr>
        <w:t>Learners will receive regular written and verbal feedback after completion of each unit.</w:t>
      </w:r>
    </w:p>
    <w:p w14:paraId="66A966E9" w14:textId="77777777" w:rsidR="00C854AA" w:rsidRDefault="00C854AA" w:rsidP="00C854AA">
      <w:pPr>
        <w:rPr>
          <w:rFonts w:ascii="Arial" w:hAnsi="Arial" w:cs="Arial"/>
          <w:b/>
          <w:bCs/>
        </w:rPr>
      </w:pPr>
    </w:p>
    <w:p w14:paraId="0BDDD9E8" w14:textId="77777777" w:rsidR="00C854AA" w:rsidRPr="00EA1E78" w:rsidRDefault="00C854AA" w:rsidP="00C854AA">
      <w:pPr>
        <w:rPr>
          <w:rFonts w:ascii="Arial" w:hAnsi="Arial" w:cs="Arial"/>
          <w:b/>
          <w:bCs/>
        </w:rPr>
      </w:pPr>
      <w:r w:rsidRPr="00EA1E78">
        <w:rPr>
          <w:rFonts w:ascii="Arial" w:hAnsi="Arial" w:cs="Arial"/>
          <w:b/>
          <w:bCs/>
        </w:rPr>
        <w:t>Appeals</w:t>
      </w:r>
    </w:p>
    <w:p w14:paraId="58FD43EA" w14:textId="77777777" w:rsidR="00C854AA" w:rsidRPr="00EA1E78" w:rsidRDefault="00C854AA" w:rsidP="00C854AA">
      <w:pPr>
        <w:ind w:right="1971"/>
        <w:rPr>
          <w:rFonts w:asciiTheme="majorHAnsi" w:eastAsia="Arial" w:hAnsiTheme="majorHAnsi" w:cs="Arial"/>
          <w:b/>
          <w:bCs/>
        </w:rPr>
      </w:pPr>
      <w:r w:rsidRPr="00EA1E78">
        <w:rPr>
          <w:rFonts w:asciiTheme="majorHAnsi" w:eastAsia="Arial" w:hAnsiTheme="majorHAnsi" w:cs="Arial"/>
          <w:b/>
          <w:bCs/>
          <w:sz w:val="24"/>
          <w:szCs w:val="24"/>
        </w:rPr>
        <w:t>APPEALS PROCEDURE</w:t>
      </w:r>
      <w:r w:rsidRPr="00EA1E78">
        <w:rPr>
          <w:rFonts w:asciiTheme="majorHAnsi" w:eastAsia="Arial" w:hAnsiTheme="majorHAnsi" w:cs="Arial"/>
          <w:b/>
          <w:bCs/>
          <w:spacing w:val="23"/>
          <w:sz w:val="24"/>
          <w:szCs w:val="24"/>
        </w:rPr>
        <w:t xml:space="preserve"> </w:t>
      </w:r>
    </w:p>
    <w:p w14:paraId="07234F6A" w14:textId="77777777" w:rsidR="00C854AA" w:rsidRDefault="00C854AA" w:rsidP="00C854AA">
      <w:pPr>
        <w:rPr>
          <w:rFonts w:ascii="Arial" w:hAnsi="Arial" w:cs="Arial"/>
        </w:rPr>
      </w:pPr>
      <w:r>
        <w:rPr>
          <w:rFonts w:ascii="Arial" w:hAnsi="Arial" w:cs="Arial"/>
        </w:rPr>
        <w:t>Typical Systems will provide a written appeals to learners who becomes dissatisfied with the conduct or outcomes of their respective assessments. There is need to ensure that the learners judgement is fair and accurate throughout the process of the assessment.</w:t>
      </w:r>
    </w:p>
    <w:p w14:paraId="70AA3C18" w14:textId="77777777" w:rsidR="00C854AA" w:rsidRDefault="00C854AA" w:rsidP="00C854AA">
      <w:pPr>
        <w:rPr>
          <w:rFonts w:ascii="Arial" w:hAnsi="Arial" w:cs="Arial"/>
        </w:rPr>
      </w:pPr>
      <w:r>
        <w:rPr>
          <w:rFonts w:ascii="Arial" w:hAnsi="Arial" w:cs="Arial"/>
        </w:rPr>
        <w:t xml:space="preserve">A situation where the assessors are unsure whether the learner has as expected demonstrated competences, the assessor will inline with Typical Systems Policy declare the learner not yet competent. Whilst the learner may strongly believe that he/she is competent and have in regards of their given task has demonstrated competence, after having </w:t>
      </w:r>
      <w:r>
        <w:rPr>
          <w:rFonts w:ascii="Arial" w:hAnsi="Arial" w:cs="Arial"/>
        </w:rPr>
        <w:lastRenderedPageBreak/>
        <w:t>discussions about this with their assessor and the issue were not resolved and if the leaner still remain aggrieved, then leaner may lodge an appeal.</w:t>
      </w:r>
    </w:p>
    <w:p w14:paraId="4DD05376" w14:textId="77777777" w:rsidR="00C854AA" w:rsidRDefault="00C854AA" w:rsidP="00C854AA">
      <w:pPr>
        <w:rPr>
          <w:rFonts w:ascii="Arial" w:hAnsi="Arial" w:cs="Arial"/>
        </w:rPr>
      </w:pPr>
    </w:p>
    <w:p w14:paraId="4C1EC1B0" w14:textId="77777777" w:rsidR="00C854AA" w:rsidRDefault="00C854AA" w:rsidP="00C854AA">
      <w:pPr>
        <w:rPr>
          <w:rFonts w:ascii="Arial" w:hAnsi="Arial" w:cs="Arial"/>
        </w:rPr>
      </w:pPr>
      <w:r>
        <w:rPr>
          <w:rFonts w:ascii="Arial" w:hAnsi="Arial" w:cs="Arial"/>
        </w:rPr>
        <w:t>When to lodge an appeal.</w:t>
      </w:r>
    </w:p>
    <w:p w14:paraId="52F96563" w14:textId="77777777" w:rsidR="00C854AA" w:rsidRDefault="00C854AA" w:rsidP="00C854AA">
      <w:pPr>
        <w:rPr>
          <w:rFonts w:ascii="Arial" w:hAnsi="Arial" w:cs="Arial"/>
        </w:rPr>
      </w:pPr>
      <w:r>
        <w:rPr>
          <w:rFonts w:ascii="Arial" w:hAnsi="Arial" w:cs="Arial"/>
        </w:rPr>
        <w:t>An appeal in respect of an assessment may be made if the leaner feels that:</w:t>
      </w:r>
    </w:p>
    <w:p w14:paraId="44B368BF" w14:textId="77777777" w:rsidR="00C854AA" w:rsidRPr="00EA1E78" w:rsidRDefault="00C854AA" w:rsidP="00C854AA">
      <w:pPr>
        <w:pStyle w:val="ListParagraph"/>
        <w:numPr>
          <w:ilvl w:val="0"/>
          <w:numId w:val="23"/>
        </w:numPr>
        <w:rPr>
          <w:rFonts w:ascii="Arial" w:hAnsi="Arial" w:cs="Arial"/>
        </w:rPr>
      </w:pPr>
      <w:r w:rsidRPr="00EA1E78">
        <w:rPr>
          <w:rFonts w:ascii="Arial" w:hAnsi="Arial" w:cs="Arial"/>
        </w:rPr>
        <w:t>He</w:t>
      </w:r>
      <w:r>
        <w:rPr>
          <w:rFonts w:ascii="Arial" w:hAnsi="Arial" w:cs="Arial"/>
        </w:rPr>
        <w:t xml:space="preserve"> </w:t>
      </w:r>
      <w:r w:rsidRPr="00EA1E78">
        <w:rPr>
          <w:rFonts w:ascii="Arial" w:hAnsi="Arial" w:cs="Arial"/>
        </w:rPr>
        <w:t>/</w:t>
      </w:r>
      <w:r>
        <w:rPr>
          <w:rFonts w:ascii="Arial" w:hAnsi="Arial" w:cs="Arial"/>
        </w:rPr>
        <w:t xml:space="preserve"> </w:t>
      </w:r>
      <w:r w:rsidRPr="00EA1E78">
        <w:rPr>
          <w:rFonts w:ascii="Arial" w:hAnsi="Arial" w:cs="Arial"/>
        </w:rPr>
        <w:t>She has not been given access to assessment against the relevant criteria.</w:t>
      </w:r>
    </w:p>
    <w:p w14:paraId="31C642CD" w14:textId="77777777" w:rsidR="00C854AA" w:rsidRPr="00EA1E78" w:rsidRDefault="00C854AA" w:rsidP="00C854AA">
      <w:pPr>
        <w:pStyle w:val="ListParagraph"/>
        <w:numPr>
          <w:ilvl w:val="0"/>
          <w:numId w:val="23"/>
        </w:numPr>
        <w:rPr>
          <w:rFonts w:ascii="Arial" w:hAnsi="Arial" w:cs="Arial"/>
        </w:rPr>
      </w:pPr>
      <w:r w:rsidRPr="00EA1E78">
        <w:rPr>
          <w:rFonts w:ascii="Arial" w:hAnsi="Arial" w:cs="Arial"/>
        </w:rPr>
        <w:t>The conditions of assessment were not appropriate.</w:t>
      </w:r>
    </w:p>
    <w:p w14:paraId="1DFD7D07" w14:textId="77777777" w:rsidR="00C854AA" w:rsidRPr="00EA1E78" w:rsidRDefault="00C854AA" w:rsidP="00C854AA">
      <w:pPr>
        <w:pStyle w:val="ListParagraph"/>
        <w:numPr>
          <w:ilvl w:val="0"/>
          <w:numId w:val="23"/>
        </w:numPr>
        <w:rPr>
          <w:rFonts w:ascii="Arial" w:hAnsi="Arial" w:cs="Arial"/>
        </w:rPr>
      </w:pPr>
      <w:r w:rsidRPr="00EA1E78">
        <w:rPr>
          <w:rFonts w:ascii="Arial" w:hAnsi="Arial" w:cs="Arial"/>
        </w:rPr>
        <w:t>The judgement of the assessor conflicts with the standards</w:t>
      </w:r>
    </w:p>
    <w:p w14:paraId="20B2451E" w14:textId="77777777" w:rsidR="00C854AA" w:rsidRDefault="00C854AA" w:rsidP="00C854AA">
      <w:pPr>
        <w:rPr>
          <w:rFonts w:ascii="Arial" w:hAnsi="Arial" w:cs="Arial"/>
        </w:rPr>
      </w:pPr>
    </w:p>
    <w:p w14:paraId="721265FD" w14:textId="77777777" w:rsidR="00C854AA" w:rsidRDefault="00C854AA" w:rsidP="00C854AA">
      <w:pPr>
        <w:rPr>
          <w:rFonts w:ascii="Arial" w:hAnsi="Arial" w:cs="Arial"/>
        </w:rPr>
      </w:pPr>
      <w:r w:rsidRPr="008663B2">
        <w:rPr>
          <w:rFonts w:ascii="Arial" w:hAnsi="Arial" w:cs="Arial"/>
          <w:b/>
          <w:bCs/>
        </w:rPr>
        <w:t>Notification Process</w:t>
      </w:r>
      <w:r w:rsidRPr="00730693">
        <w:rPr>
          <w:rFonts w:ascii="Arial" w:hAnsi="Arial" w:cs="Arial"/>
          <w:color w:val="FF0000"/>
        </w:rPr>
        <w:t xml:space="preserve"> </w:t>
      </w:r>
    </w:p>
    <w:bookmarkEnd w:id="5"/>
    <w:p w14:paraId="46DF8FCC" w14:textId="77777777" w:rsidR="00C854AA" w:rsidRPr="00EA5818" w:rsidRDefault="00C854AA" w:rsidP="00C854AA">
      <w:pPr>
        <w:rPr>
          <w:rFonts w:ascii="Arial" w:hAnsi="Arial" w:cs="Arial"/>
        </w:rPr>
      </w:pPr>
      <w:r>
        <w:rPr>
          <w:rFonts w:ascii="Arial" w:hAnsi="Arial" w:cs="Arial"/>
        </w:rPr>
        <w:t xml:space="preserve">Typical Systems Academy will notify all relevant organisations of any material changes that will directly or indirectly affect our ability to maintain delivery or assessment of any qualification in accordance with the specific requirement of the qualification organisation. </w:t>
      </w:r>
    </w:p>
    <w:p w14:paraId="099C6CBD" w14:textId="77777777" w:rsidR="00C854AA" w:rsidRDefault="00C854AA" w:rsidP="00C854AA">
      <w:pPr>
        <w:rPr>
          <w:rFonts w:ascii="Arial" w:hAnsi="Arial" w:cs="Arial"/>
        </w:rPr>
      </w:pPr>
      <w:bookmarkStart w:id="6" w:name="_Hlk136339492"/>
    </w:p>
    <w:p w14:paraId="51044A27" w14:textId="77777777" w:rsidR="00C854AA" w:rsidRPr="001951BA" w:rsidRDefault="00C854AA" w:rsidP="00C854AA">
      <w:pPr>
        <w:rPr>
          <w:rFonts w:ascii="Arial" w:hAnsi="Arial" w:cs="Arial"/>
          <w:b/>
          <w:bCs/>
        </w:rPr>
      </w:pPr>
      <w:r w:rsidRPr="001951BA">
        <w:rPr>
          <w:rFonts w:ascii="Arial" w:hAnsi="Arial" w:cs="Arial"/>
          <w:b/>
          <w:bCs/>
        </w:rPr>
        <w:t xml:space="preserve">Updated Content </w:t>
      </w:r>
    </w:p>
    <w:p w14:paraId="2C9D9C8D" w14:textId="77777777" w:rsidR="00C854AA" w:rsidRDefault="00C854AA" w:rsidP="00C854AA">
      <w:pPr>
        <w:pStyle w:val="ListParagraph"/>
        <w:numPr>
          <w:ilvl w:val="0"/>
          <w:numId w:val="7"/>
        </w:numPr>
        <w:rPr>
          <w:rFonts w:ascii="Arial" w:hAnsi="Arial" w:cs="Arial"/>
        </w:rPr>
      </w:pPr>
      <w:r w:rsidRPr="00F74419">
        <w:rPr>
          <w:rFonts w:ascii="Arial" w:hAnsi="Arial" w:cs="Arial"/>
        </w:rPr>
        <w:t>To ensure all the delivery course content is updated based on the requirement of the awarding bod</w:t>
      </w:r>
      <w:r>
        <w:rPr>
          <w:rFonts w:ascii="Arial" w:hAnsi="Arial" w:cs="Arial"/>
        </w:rPr>
        <w:t>ies.</w:t>
      </w:r>
    </w:p>
    <w:p w14:paraId="358B93A8" w14:textId="77777777" w:rsidR="00C854AA" w:rsidRDefault="00C854AA" w:rsidP="00C854AA">
      <w:pPr>
        <w:pStyle w:val="ListParagraph"/>
        <w:numPr>
          <w:ilvl w:val="0"/>
          <w:numId w:val="7"/>
        </w:numPr>
        <w:rPr>
          <w:rFonts w:ascii="Arial" w:hAnsi="Arial" w:cs="Arial"/>
        </w:rPr>
      </w:pPr>
      <w:r>
        <w:rPr>
          <w:rFonts w:ascii="Arial" w:hAnsi="Arial" w:cs="Arial"/>
        </w:rPr>
        <w:t>There will be quarterly review of our course content to ensure is fit for purpose.</w:t>
      </w:r>
    </w:p>
    <w:p w14:paraId="46AC63FB" w14:textId="77777777" w:rsidR="00C854AA" w:rsidRDefault="00C854AA" w:rsidP="00C854AA">
      <w:pPr>
        <w:rPr>
          <w:rFonts w:ascii="Arial" w:hAnsi="Arial" w:cs="Arial"/>
          <w:b/>
          <w:bCs/>
        </w:rPr>
      </w:pPr>
      <w:bookmarkStart w:id="7" w:name="_Hlk136339476"/>
      <w:bookmarkEnd w:id="6"/>
    </w:p>
    <w:p w14:paraId="5E8466C1" w14:textId="77777777" w:rsidR="00C854AA" w:rsidRDefault="00C854AA" w:rsidP="00C854AA">
      <w:pPr>
        <w:rPr>
          <w:rFonts w:ascii="Arial" w:hAnsi="Arial" w:cs="Arial"/>
          <w:b/>
          <w:bCs/>
        </w:rPr>
      </w:pPr>
    </w:p>
    <w:p w14:paraId="1866DA66" w14:textId="77777777" w:rsidR="00C854AA" w:rsidRDefault="00C854AA" w:rsidP="00C854AA">
      <w:pPr>
        <w:rPr>
          <w:rFonts w:ascii="Arial" w:hAnsi="Arial" w:cs="Arial"/>
          <w:b/>
          <w:bCs/>
        </w:rPr>
      </w:pPr>
      <w:r w:rsidRPr="00EA5818">
        <w:rPr>
          <w:rFonts w:ascii="Arial" w:hAnsi="Arial" w:cs="Arial"/>
          <w:b/>
          <w:bCs/>
        </w:rPr>
        <w:t xml:space="preserve">Registered Professions </w:t>
      </w:r>
    </w:p>
    <w:p w14:paraId="3CD53E31" w14:textId="77777777" w:rsidR="00C854AA" w:rsidRPr="001951BA" w:rsidRDefault="00C854AA" w:rsidP="00C854AA">
      <w:pPr>
        <w:pStyle w:val="ListParagraph"/>
        <w:numPr>
          <w:ilvl w:val="0"/>
          <w:numId w:val="17"/>
        </w:numPr>
        <w:rPr>
          <w:rFonts w:ascii="Arial" w:hAnsi="Arial" w:cs="Arial"/>
        </w:rPr>
      </w:pPr>
      <w:r>
        <w:rPr>
          <w:rFonts w:ascii="Arial" w:hAnsi="Arial" w:cs="Arial"/>
        </w:rPr>
        <w:t>W</w:t>
      </w:r>
      <w:r w:rsidRPr="001951BA">
        <w:rPr>
          <w:rFonts w:ascii="Arial" w:hAnsi="Arial" w:cs="Arial"/>
        </w:rPr>
        <w:t>here be applicable for our trainers or assessor are required to be professionally registered with a particular organisation body ensure they are fully registered to comply with our policy or the awarding bodies standard requirement.</w:t>
      </w:r>
    </w:p>
    <w:p w14:paraId="5BBFAE0C" w14:textId="77777777" w:rsidR="00C854AA" w:rsidRPr="00EA5818" w:rsidRDefault="00C854AA" w:rsidP="00C854AA">
      <w:pPr>
        <w:rPr>
          <w:rFonts w:ascii="Arial" w:hAnsi="Arial" w:cs="Arial"/>
          <w:b/>
          <w:bCs/>
        </w:rPr>
      </w:pPr>
    </w:p>
    <w:p w14:paraId="6384F0CD" w14:textId="77777777" w:rsidR="00C854AA" w:rsidRPr="001951BA" w:rsidRDefault="00C854AA" w:rsidP="00C854AA">
      <w:pPr>
        <w:rPr>
          <w:rFonts w:ascii="Arial" w:hAnsi="Arial" w:cs="Arial"/>
          <w:b/>
          <w:bCs/>
        </w:rPr>
      </w:pPr>
      <w:r w:rsidRPr="001951BA">
        <w:rPr>
          <w:rFonts w:ascii="Arial" w:hAnsi="Arial" w:cs="Arial"/>
          <w:b/>
          <w:bCs/>
        </w:rPr>
        <w:t xml:space="preserve">Fitness to Practice </w:t>
      </w:r>
    </w:p>
    <w:p w14:paraId="7E16DEA2" w14:textId="77777777" w:rsidR="00C854AA" w:rsidRDefault="00C854AA" w:rsidP="00C854AA">
      <w:pPr>
        <w:pStyle w:val="ListParagraph"/>
        <w:numPr>
          <w:ilvl w:val="0"/>
          <w:numId w:val="16"/>
        </w:numPr>
        <w:rPr>
          <w:rFonts w:ascii="Arial" w:hAnsi="Arial" w:cs="Arial"/>
        </w:rPr>
      </w:pPr>
      <w:r w:rsidRPr="00F342AC">
        <w:rPr>
          <w:rFonts w:ascii="Arial" w:hAnsi="Arial" w:cs="Arial"/>
        </w:rPr>
        <w:t xml:space="preserve">To ensure that trainers and associates are assessed to </w:t>
      </w:r>
      <w:r>
        <w:rPr>
          <w:rFonts w:ascii="Arial" w:hAnsi="Arial" w:cs="Arial"/>
        </w:rPr>
        <w:t>determine if they are fit to practice.</w:t>
      </w:r>
    </w:p>
    <w:p w14:paraId="4E67D7D9" w14:textId="77777777" w:rsidR="00C854AA" w:rsidRPr="00F342AC" w:rsidRDefault="00C854AA" w:rsidP="00C854AA">
      <w:pPr>
        <w:pStyle w:val="ListParagraph"/>
        <w:rPr>
          <w:rFonts w:ascii="Arial" w:hAnsi="Arial" w:cs="Arial"/>
        </w:rPr>
      </w:pPr>
      <w:r>
        <w:rPr>
          <w:rFonts w:ascii="Arial" w:hAnsi="Arial" w:cs="Arial"/>
        </w:rPr>
        <w:t xml:space="preserve"> </w:t>
      </w:r>
    </w:p>
    <w:p w14:paraId="00D0885C" w14:textId="77777777" w:rsidR="00C854AA" w:rsidRDefault="00C854AA" w:rsidP="00C854AA">
      <w:pPr>
        <w:rPr>
          <w:rFonts w:ascii="Arial" w:hAnsi="Arial" w:cs="Arial"/>
        </w:rPr>
      </w:pPr>
      <w:r w:rsidRPr="001951BA">
        <w:rPr>
          <w:rFonts w:ascii="Arial" w:hAnsi="Arial" w:cs="Arial"/>
          <w:b/>
          <w:bCs/>
        </w:rPr>
        <w:t>Work-Based Supervision</w:t>
      </w:r>
    </w:p>
    <w:p w14:paraId="5B0BF3CF" w14:textId="77777777" w:rsidR="00C854AA" w:rsidRDefault="00C854AA" w:rsidP="00C854AA">
      <w:pPr>
        <w:pStyle w:val="ListParagraph"/>
        <w:numPr>
          <w:ilvl w:val="0"/>
          <w:numId w:val="16"/>
        </w:numPr>
        <w:rPr>
          <w:rFonts w:ascii="Arial" w:hAnsi="Arial" w:cs="Arial"/>
        </w:rPr>
      </w:pPr>
      <w:r w:rsidRPr="00F342AC">
        <w:rPr>
          <w:rFonts w:ascii="Arial" w:hAnsi="Arial" w:cs="Arial"/>
        </w:rPr>
        <w:t>Typical Systems Academy will laisse with the learners and apprenticeship company where applicable to ensure that agreements relating to our learners work based supervision are managed properly and implemented based on the awarding organisation standard.</w:t>
      </w:r>
    </w:p>
    <w:p w14:paraId="7495237D" w14:textId="77777777" w:rsidR="00C854AA" w:rsidRPr="00F342AC" w:rsidRDefault="00C854AA" w:rsidP="00C854AA">
      <w:pPr>
        <w:pStyle w:val="ListParagraph"/>
        <w:rPr>
          <w:rFonts w:ascii="Arial" w:hAnsi="Arial" w:cs="Arial"/>
        </w:rPr>
      </w:pPr>
    </w:p>
    <w:p w14:paraId="187F6F2B" w14:textId="77777777" w:rsidR="00C854AA" w:rsidRDefault="00C854AA" w:rsidP="00C854AA">
      <w:pPr>
        <w:rPr>
          <w:rFonts w:ascii="Arial" w:hAnsi="Arial" w:cs="Arial"/>
        </w:rPr>
      </w:pPr>
      <w:r w:rsidRPr="001951BA">
        <w:rPr>
          <w:rFonts w:ascii="Arial" w:hAnsi="Arial" w:cs="Arial"/>
          <w:b/>
          <w:bCs/>
        </w:rPr>
        <w:lastRenderedPageBreak/>
        <w:t>Work-based Placement</w:t>
      </w:r>
      <w:r w:rsidRPr="00EA5818">
        <w:rPr>
          <w:rFonts w:ascii="Arial" w:hAnsi="Arial" w:cs="Arial"/>
        </w:rPr>
        <w:t xml:space="preserve"> </w:t>
      </w:r>
    </w:p>
    <w:p w14:paraId="6BD888BB" w14:textId="77777777" w:rsidR="00C854AA" w:rsidRPr="00F342AC" w:rsidRDefault="00C854AA" w:rsidP="00C854AA">
      <w:pPr>
        <w:pStyle w:val="ListParagraph"/>
        <w:numPr>
          <w:ilvl w:val="0"/>
          <w:numId w:val="16"/>
        </w:numPr>
        <w:rPr>
          <w:rFonts w:ascii="Arial" w:hAnsi="Arial" w:cs="Arial"/>
        </w:rPr>
      </w:pPr>
      <w:r w:rsidRPr="00F342AC">
        <w:rPr>
          <w:rFonts w:ascii="Arial" w:hAnsi="Arial" w:cs="Arial"/>
        </w:rPr>
        <w:t xml:space="preserve">Typical Systems Academy will laisse with the learners and apprenticeship company where applicable to ensure that agreements relating to our learners work based </w:t>
      </w:r>
      <w:r>
        <w:rPr>
          <w:rFonts w:ascii="Arial" w:hAnsi="Arial" w:cs="Arial"/>
        </w:rPr>
        <w:t>placement</w:t>
      </w:r>
      <w:r w:rsidRPr="00F342AC">
        <w:rPr>
          <w:rFonts w:ascii="Arial" w:hAnsi="Arial" w:cs="Arial"/>
        </w:rPr>
        <w:t xml:space="preserve"> are manag</w:t>
      </w:r>
      <w:r>
        <w:rPr>
          <w:rFonts w:ascii="Arial" w:hAnsi="Arial" w:cs="Arial"/>
        </w:rPr>
        <w:t xml:space="preserve">ed </w:t>
      </w:r>
      <w:r w:rsidRPr="00F342AC">
        <w:rPr>
          <w:rFonts w:ascii="Arial" w:hAnsi="Arial" w:cs="Arial"/>
        </w:rPr>
        <w:t>and implemented properly based on the awarding organisation standard.</w:t>
      </w:r>
    </w:p>
    <w:p w14:paraId="6D024C0B" w14:textId="77777777" w:rsidR="00C854AA" w:rsidRPr="00EA5818" w:rsidRDefault="00C854AA" w:rsidP="00C854AA">
      <w:pPr>
        <w:rPr>
          <w:rFonts w:ascii="Arial" w:hAnsi="Arial" w:cs="Arial"/>
        </w:rPr>
      </w:pPr>
    </w:p>
    <w:p w14:paraId="0C2C213C" w14:textId="77777777" w:rsidR="00C854AA" w:rsidRDefault="00C854AA" w:rsidP="00C854AA">
      <w:pPr>
        <w:rPr>
          <w:rFonts w:ascii="Arial" w:hAnsi="Arial" w:cs="Arial"/>
        </w:rPr>
      </w:pPr>
      <w:r w:rsidRPr="001951BA">
        <w:rPr>
          <w:rFonts w:ascii="Arial" w:hAnsi="Arial" w:cs="Arial"/>
          <w:b/>
          <w:bCs/>
        </w:rPr>
        <w:t>Character Check Process</w:t>
      </w:r>
      <w:r w:rsidRPr="00EA5818">
        <w:rPr>
          <w:rFonts w:ascii="Arial" w:hAnsi="Arial" w:cs="Arial"/>
        </w:rPr>
        <w:t xml:space="preserve"> </w:t>
      </w:r>
    </w:p>
    <w:p w14:paraId="1403A92E" w14:textId="77777777" w:rsidR="00C854AA" w:rsidRPr="00B30AEF" w:rsidRDefault="00C854AA" w:rsidP="00C854AA">
      <w:pPr>
        <w:pStyle w:val="ListParagraph"/>
        <w:numPr>
          <w:ilvl w:val="0"/>
          <w:numId w:val="16"/>
        </w:numPr>
        <w:rPr>
          <w:rFonts w:ascii="Arial" w:hAnsi="Arial" w:cs="Arial"/>
        </w:rPr>
      </w:pPr>
      <w:r w:rsidRPr="008E244A">
        <w:rPr>
          <w:rFonts w:ascii="Arial" w:hAnsi="Arial" w:cs="Arial"/>
        </w:rPr>
        <w:t>Typical Systems will carry out character check where required about our prospective learner and staff to meet up our policy, awarding bodies standard and regulatory requirement.</w:t>
      </w:r>
      <w:bookmarkEnd w:id="7"/>
    </w:p>
    <w:p w14:paraId="6B7E0DE5" w14:textId="77777777" w:rsidR="00C854AA" w:rsidRPr="00EA5818" w:rsidRDefault="00C854AA" w:rsidP="00C854AA">
      <w:pPr>
        <w:rPr>
          <w:rFonts w:ascii="Arial" w:hAnsi="Arial" w:cs="Arial"/>
        </w:rPr>
      </w:pPr>
    </w:p>
    <w:p w14:paraId="5DE7EF45" w14:textId="77777777" w:rsidR="00C854AA" w:rsidRPr="00EA5818" w:rsidRDefault="00C854AA" w:rsidP="00C854AA">
      <w:pPr>
        <w:rPr>
          <w:rFonts w:ascii="Arial" w:hAnsi="Arial" w:cs="Arial"/>
        </w:rPr>
      </w:pPr>
    </w:p>
    <w:p w14:paraId="24A21767" w14:textId="4F547E26" w:rsidR="001B029E" w:rsidRDefault="00D73448" w:rsidP="005903D6">
      <w:pPr>
        <w:rPr>
          <w:rFonts w:ascii="Arial" w:hAnsi="Arial" w:cs="Arial"/>
          <w:b/>
          <w:sz w:val="24"/>
        </w:rPr>
      </w:pPr>
      <w:r w:rsidRPr="00523F72">
        <w:rPr>
          <w:rFonts w:ascii="Arial" w:hAnsi="Arial" w:cs="Arial"/>
          <w:sz w:val="32"/>
          <w:szCs w:val="32"/>
        </w:rPr>
        <w:t xml:space="preserve">                    </w:t>
      </w:r>
    </w:p>
    <w:p w14:paraId="552BBA32" w14:textId="57886767" w:rsidR="002A4DBE" w:rsidRDefault="002A4DBE">
      <w:pPr>
        <w:rPr>
          <w:rFonts w:ascii="Arial" w:hAnsi="Arial" w:cs="Arial"/>
          <w:b/>
          <w:sz w:val="24"/>
        </w:rPr>
      </w:pPr>
    </w:p>
    <w:sectPr w:rsidR="002A4D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1D09" w14:textId="77777777" w:rsidR="004331EA" w:rsidRDefault="004331EA" w:rsidP="0088723F">
      <w:pPr>
        <w:spacing w:after="0" w:line="240" w:lineRule="auto"/>
      </w:pPr>
      <w:r>
        <w:separator/>
      </w:r>
    </w:p>
  </w:endnote>
  <w:endnote w:type="continuationSeparator" w:id="0">
    <w:p w14:paraId="2AA03527" w14:textId="77777777" w:rsidR="004331EA" w:rsidRDefault="004331EA" w:rsidP="0088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906781"/>
      <w:docPartObj>
        <w:docPartGallery w:val="Page Numbers (Bottom of Page)"/>
        <w:docPartUnique/>
      </w:docPartObj>
    </w:sdtPr>
    <w:sdtEndPr>
      <w:rPr>
        <w:noProof/>
      </w:rPr>
    </w:sdtEndPr>
    <w:sdtContent>
      <w:p w14:paraId="505E6C24" w14:textId="0CFCB75A" w:rsidR="00637208" w:rsidRDefault="006372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84BB9" w14:textId="77777777" w:rsidR="0088723F" w:rsidRDefault="0088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D9F4" w14:textId="77777777" w:rsidR="004331EA" w:rsidRDefault="004331EA" w:rsidP="0088723F">
      <w:pPr>
        <w:spacing w:after="0" w:line="240" w:lineRule="auto"/>
      </w:pPr>
      <w:r>
        <w:separator/>
      </w:r>
    </w:p>
  </w:footnote>
  <w:footnote w:type="continuationSeparator" w:id="0">
    <w:p w14:paraId="0DC7031E" w14:textId="77777777" w:rsidR="004331EA" w:rsidRDefault="004331EA" w:rsidP="00887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44DA" w14:textId="3D9CE0E6" w:rsidR="0088723F" w:rsidRPr="00032943" w:rsidRDefault="00032943" w:rsidP="00637208">
    <w:pPr>
      <w:tabs>
        <w:tab w:val="left" w:pos="5160"/>
      </w:tabs>
      <w:rPr>
        <w:noProof/>
      </w:rPr>
    </w:pPr>
    <w:r w:rsidRPr="00032943">
      <w:rPr>
        <w:noProof/>
      </w:rPr>
      <w:drawing>
        <wp:inline distT="0" distB="0" distL="0" distR="0" wp14:anchorId="4D33AD7D" wp14:editId="3FADCF9D">
          <wp:extent cx="2152650" cy="952500"/>
          <wp:effectExtent l="0" t="0" r="0" b="0"/>
          <wp:docPr id="5828172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952500"/>
                  </a:xfrm>
                  <a:prstGeom prst="rect">
                    <a:avLst/>
                  </a:prstGeom>
                  <a:noFill/>
                  <a:ln>
                    <a:noFill/>
                  </a:ln>
                </pic:spPr>
              </pic:pic>
            </a:graphicData>
          </a:graphic>
        </wp:inline>
      </w:drawing>
    </w:r>
    <w:r>
      <w:rPr>
        <w:color w:val="7030A0"/>
      </w:rPr>
      <w:t xml:space="preserve">                                                           </w:t>
    </w:r>
    <w:r w:rsidR="008E13C8" w:rsidRPr="00032943">
      <w:rPr>
        <w:color w:val="0070C0"/>
      </w:rPr>
      <w:t>Plans | Actions |Outcomes</w:t>
    </w:r>
    <w:r w:rsidR="00637208" w:rsidRPr="00032943">
      <w:rPr>
        <w:color w:val="0070C0"/>
      </w:rPr>
      <w:t xml:space="preserve">  </w:t>
    </w:r>
    <w:r w:rsidR="00637208">
      <w:rPr>
        <w:color w:val="7030A0"/>
      </w:rPr>
      <w:t xml:space="preserve">                                                                                                            </w:t>
    </w:r>
    <w:r w:rsidR="008E13C8">
      <w:rPr>
        <w:color w:val="7030A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846"/>
    <w:multiLevelType w:val="hybridMultilevel"/>
    <w:tmpl w:val="2B3E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C0FB9"/>
    <w:multiLevelType w:val="hybridMultilevel"/>
    <w:tmpl w:val="F910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37228"/>
    <w:multiLevelType w:val="hybridMultilevel"/>
    <w:tmpl w:val="A2BC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045A7"/>
    <w:multiLevelType w:val="hybridMultilevel"/>
    <w:tmpl w:val="235AA2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508BC"/>
    <w:multiLevelType w:val="hybridMultilevel"/>
    <w:tmpl w:val="7FDC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15C9C"/>
    <w:multiLevelType w:val="hybridMultilevel"/>
    <w:tmpl w:val="2A96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31041"/>
    <w:multiLevelType w:val="hybridMultilevel"/>
    <w:tmpl w:val="6024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109E"/>
    <w:multiLevelType w:val="hybridMultilevel"/>
    <w:tmpl w:val="7018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A550E"/>
    <w:multiLevelType w:val="hybridMultilevel"/>
    <w:tmpl w:val="9D90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D775B"/>
    <w:multiLevelType w:val="hybridMultilevel"/>
    <w:tmpl w:val="BFDC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F430D"/>
    <w:multiLevelType w:val="hybridMultilevel"/>
    <w:tmpl w:val="1234DB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77238C"/>
    <w:multiLevelType w:val="hybridMultilevel"/>
    <w:tmpl w:val="B8BA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004B4"/>
    <w:multiLevelType w:val="hybridMultilevel"/>
    <w:tmpl w:val="164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072C9"/>
    <w:multiLevelType w:val="hybridMultilevel"/>
    <w:tmpl w:val="A268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1570C"/>
    <w:multiLevelType w:val="hybridMultilevel"/>
    <w:tmpl w:val="5FDC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149AE"/>
    <w:multiLevelType w:val="hybridMultilevel"/>
    <w:tmpl w:val="A18A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D014C"/>
    <w:multiLevelType w:val="hybridMultilevel"/>
    <w:tmpl w:val="FA0C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95F25"/>
    <w:multiLevelType w:val="hybridMultilevel"/>
    <w:tmpl w:val="CBAE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7037ED"/>
    <w:multiLevelType w:val="hybridMultilevel"/>
    <w:tmpl w:val="9FA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32392"/>
    <w:multiLevelType w:val="hybridMultilevel"/>
    <w:tmpl w:val="8958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F546E9"/>
    <w:multiLevelType w:val="hybridMultilevel"/>
    <w:tmpl w:val="28D6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43EB2"/>
    <w:multiLevelType w:val="hybridMultilevel"/>
    <w:tmpl w:val="C890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2B65EE"/>
    <w:multiLevelType w:val="hybridMultilevel"/>
    <w:tmpl w:val="F898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178376">
    <w:abstractNumId w:val="3"/>
  </w:num>
  <w:num w:numId="2" w16cid:durableId="812332736">
    <w:abstractNumId w:val="8"/>
  </w:num>
  <w:num w:numId="3" w16cid:durableId="373039253">
    <w:abstractNumId w:val="11"/>
  </w:num>
  <w:num w:numId="4" w16cid:durableId="1621648302">
    <w:abstractNumId w:val="13"/>
  </w:num>
  <w:num w:numId="5" w16cid:durableId="730614254">
    <w:abstractNumId w:val="20"/>
  </w:num>
  <w:num w:numId="6" w16cid:durableId="750852473">
    <w:abstractNumId w:val="22"/>
  </w:num>
  <w:num w:numId="7" w16cid:durableId="1460104479">
    <w:abstractNumId w:val="2"/>
  </w:num>
  <w:num w:numId="8" w16cid:durableId="1186945511">
    <w:abstractNumId w:val="9"/>
  </w:num>
  <w:num w:numId="9" w16cid:durableId="913974399">
    <w:abstractNumId w:val="18"/>
  </w:num>
  <w:num w:numId="10" w16cid:durableId="1716538637">
    <w:abstractNumId w:val="5"/>
  </w:num>
  <w:num w:numId="11" w16cid:durableId="1103721711">
    <w:abstractNumId w:val="15"/>
  </w:num>
  <w:num w:numId="12" w16cid:durableId="759907918">
    <w:abstractNumId w:val="21"/>
  </w:num>
  <w:num w:numId="13" w16cid:durableId="1836801625">
    <w:abstractNumId w:val="14"/>
  </w:num>
  <w:num w:numId="14" w16cid:durableId="1685861221">
    <w:abstractNumId w:val="19"/>
  </w:num>
  <w:num w:numId="15" w16cid:durableId="658969329">
    <w:abstractNumId w:val="17"/>
  </w:num>
  <w:num w:numId="16" w16cid:durableId="1647007877">
    <w:abstractNumId w:val="4"/>
  </w:num>
  <w:num w:numId="17" w16cid:durableId="1146623977">
    <w:abstractNumId w:val="0"/>
  </w:num>
  <w:num w:numId="18" w16cid:durableId="703407473">
    <w:abstractNumId w:val="6"/>
  </w:num>
  <w:num w:numId="19" w16cid:durableId="512572210">
    <w:abstractNumId w:val="7"/>
  </w:num>
  <w:num w:numId="20" w16cid:durableId="2006863124">
    <w:abstractNumId w:val="10"/>
  </w:num>
  <w:num w:numId="21" w16cid:durableId="858935779">
    <w:abstractNumId w:val="12"/>
  </w:num>
  <w:num w:numId="22" w16cid:durableId="824468696">
    <w:abstractNumId w:val="1"/>
  </w:num>
  <w:num w:numId="23" w16cid:durableId="11370640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3F"/>
    <w:rsid w:val="00032943"/>
    <w:rsid w:val="0003565D"/>
    <w:rsid w:val="000801BD"/>
    <w:rsid w:val="000A081B"/>
    <w:rsid w:val="001155BE"/>
    <w:rsid w:val="0013064C"/>
    <w:rsid w:val="001462A5"/>
    <w:rsid w:val="001760D6"/>
    <w:rsid w:val="001A678F"/>
    <w:rsid w:val="001B029E"/>
    <w:rsid w:val="001E0E1C"/>
    <w:rsid w:val="001E2FBB"/>
    <w:rsid w:val="0021287B"/>
    <w:rsid w:val="0021703D"/>
    <w:rsid w:val="0024416F"/>
    <w:rsid w:val="00244B40"/>
    <w:rsid w:val="002A0CFF"/>
    <w:rsid w:val="002A4DBE"/>
    <w:rsid w:val="002E099E"/>
    <w:rsid w:val="003019D3"/>
    <w:rsid w:val="0035048A"/>
    <w:rsid w:val="00352997"/>
    <w:rsid w:val="00365B63"/>
    <w:rsid w:val="0036734A"/>
    <w:rsid w:val="003B0E2E"/>
    <w:rsid w:val="003D6891"/>
    <w:rsid w:val="00405A29"/>
    <w:rsid w:val="004331EA"/>
    <w:rsid w:val="0044239E"/>
    <w:rsid w:val="00457FB9"/>
    <w:rsid w:val="00471FFA"/>
    <w:rsid w:val="004909E3"/>
    <w:rsid w:val="004935EE"/>
    <w:rsid w:val="00497023"/>
    <w:rsid w:val="004C6050"/>
    <w:rsid w:val="00523F72"/>
    <w:rsid w:val="00572DCA"/>
    <w:rsid w:val="0057409A"/>
    <w:rsid w:val="005903D6"/>
    <w:rsid w:val="005A1FD1"/>
    <w:rsid w:val="00637208"/>
    <w:rsid w:val="0069191E"/>
    <w:rsid w:val="00693884"/>
    <w:rsid w:val="0079367B"/>
    <w:rsid w:val="00845131"/>
    <w:rsid w:val="00871A66"/>
    <w:rsid w:val="0087441A"/>
    <w:rsid w:val="0088723F"/>
    <w:rsid w:val="00896A25"/>
    <w:rsid w:val="008A2748"/>
    <w:rsid w:val="008E13C8"/>
    <w:rsid w:val="008F65B7"/>
    <w:rsid w:val="0093463B"/>
    <w:rsid w:val="009532CC"/>
    <w:rsid w:val="009723D8"/>
    <w:rsid w:val="009A02AD"/>
    <w:rsid w:val="00A23BF8"/>
    <w:rsid w:val="00A83E67"/>
    <w:rsid w:val="00AE0A45"/>
    <w:rsid w:val="00AE21DB"/>
    <w:rsid w:val="00B657B2"/>
    <w:rsid w:val="00BE362A"/>
    <w:rsid w:val="00C75AAE"/>
    <w:rsid w:val="00C84BB6"/>
    <w:rsid w:val="00C854AA"/>
    <w:rsid w:val="00CD05BD"/>
    <w:rsid w:val="00CD502F"/>
    <w:rsid w:val="00CE54D2"/>
    <w:rsid w:val="00D01AC8"/>
    <w:rsid w:val="00D46057"/>
    <w:rsid w:val="00D73448"/>
    <w:rsid w:val="00DB401A"/>
    <w:rsid w:val="00DD0B33"/>
    <w:rsid w:val="00E1598D"/>
    <w:rsid w:val="00E77631"/>
    <w:rsid w:val="00EA1630"/>
    <w:rsid w:val="00EE23BE"/>
    <w:rsid w:val="00F12CC6"/>
    <w:rsid w:val="00F8067A"/>
    <w:rsid w:val="00FA0336"/>
    <w:rsid w:val="00FD14C0"/>
    <w:rsid w:val="00FD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95CEA"/>
  <w15:chartTrackingRefBased/>
  <w15:docId w15:val="{DC686D12-1A16-4BA9-B425-EF7A6009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723F"/>
    <w:pPr>
      <w:tabs>
        <w:tab w:val="center" w:pos="4513"/>
        <w:tab w:val="right" w:pos="9026"/>
      </w:tabs>
      <w:spacing w:after="0" w:line="240" w:lineRule="auto"/>
    </w:pPr>
  </w:style>
  <w:style w:type="character" w:customStyle="1" w:styleId="HeaderChar">
    <w:name w:val="Header Char"/>
    <w:basedOn w:val="DefaultParagraphFont"/>
    <w:link w:val="Header"/>
    <w:rsid w:val="0088723F"/>
  </w:style>
  <w:style w:type="paragraph" w:styleId="Footer">
    <w:name w:val="footer"/>
    <w:basedOn w:val="Normal"/>
    <w:link w:val="FooterChar"/>
    <w:uiPriority w:val="99"/>
    <w:unhideWhenUsed/>
    <w:rsid w:val="00887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23F"/>
  </w:style>
  <w:style w:type="table" w:styleId="TableGrid">
    <w:name w:val="Table Grid"/>
    <w:basedOn w:val="TableNormal"/>
    <w:uiPriority w:val="39"/>
    <w:rsid w:val="00D73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5B7"/>
    <w:pPr>
      <w:ind w:left="720"/>
      <w:contextualSpacing/>
    </w:pPr>
  </w:style>
  <w:style w:type="paragraph" w:styleId="NoSpacing">
    <w:name w:val="No Spacing"/>
    <w:link w:val="NoSpacingChar"/>
    <w:uiPriority w:val="1"/>
    <w:qFormat/>
    <w:rsid w:val="001B029E"/>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1B029E"/>
    <w:rPr>
      <w:rFonts w:eastAsiaTheme="minorEastAsia"/>
      <w:lang w:eastAsia="en-GB"/>
    </w:rPr>
  </w:style>
  <w:style w:type="paragraph" w:customStyle="1" w:styleId="Default">
    <w:name w:val="Default"/>
    <w:rsid w:val="002A4DBE"/>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2A4D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2A4DBE"/>
    <w:pPr>
      <w:spacing w:after="24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2A4DBE"/>
    <w:rPr>
      <w:rFonts w:ascii="Arial" w:eastAsia="Times New Roman" w:hAnsi="Arial" w:cs="Times New Roman"/>
      <w:szCs w:val="20"/>
    </w:rPr>
  </w:style>
  <w:style w:type="paragraph" w:styleId="Title">
    <w:name w:val="Title"/>
    <w:basedOn w:val="Normal"/>
    <w:next w:val="Normal"/>
    <w:link w:val="TitleChar"/>
    <w:uiPriority w:val="10"/>
    <w:qFormat/>
    <w:rsid w:val="002A4DBE"/>
    <w:pPr>
      <w:widowControl w:val="0"/>
      <w:spacing w:after="0" w:line="240" w:lineRule="auto"/>
    </w:pPr>
    <w:rPr>
      <w:rFonts w:ascii="Raleway" w:eastAsia="Raleway" w:hAnsi="Raleway" w:cs="Raleway"/>
      <w:b/>
      <w:color w:val="222222"/>
      <w:sz w:val="48"/>
      <w:szCs w:val="48"/>
      <w:lang w:eastAsia="en-GB"/>
    </w:rPr>
  </w:style>
  <w:style w:type="character" w:customStyle="1" w:styleId="TitleChar">
    <w:name w:val="Title Char"/>
    <w:basedOn w:val="DefaultParagraphFont"/>
    <w:link w:val="Title"/>
    <w:uiPriority w:val="10"/>
    <w:rsid w:val="002A4DBE"/>
    <w:rPr>
      <w:rFonts w:ascii="Raleway" w:eastAsia="Raleway" w:hAnsi="Raleway" w:cs="Raleway"/>
      <w:b/>
      <w:color w:val="222222"/>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2881</TotalTime>
  <Pages>13</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3717</dc:creator>
  <cp:keywords/>
  <dc:description/>
  <cp:lastModifiedBy>Ike Nwobodo</cp:lastModifiedBy>
  <cp:revision>48</cp:revision>
  <dcterms:created xsi:type="dcterms:W3CDTF">2023-04-15T14:31:00Z</dcterms:created>
  <dcterms:modified xsi:type="dcterms:W3CDTF">2026-05-24T21:57:00Z</dcterms:modified>
</cp:coreProperties>
</file>